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188" w:after="188" w:line="240" w:lineRule="auto"/>
        <w:ind w:left="0" w:right="0"/>
        <w:jc w:val="left"/>
        <w:outlineLvl w:val="0"/>
      </w:pPr>
      <w:r>
        <w:rPr>
          <w:rFonts w:ascii="Calibri" w:hAnsi="Calibri" w:eastAsia="Calibri" w:cs="Calibri"/>
          <w:b/>
          <w:bCs/>
          <w:color w:val="000000"/>
          <w:sz w:val="28"/>
          <w:szCs w:val="28"/>
        </w:rPr>
        <w:t xml:space="preserve">EPPO Datasheet: </w:t>
      </w:r>
      <w:r>
        <w:rPr>
          <w:rFonts w:ascii="Calibri" w:hAnsi="Calibri" w:eastAsia="Calibri" w:cs="Calibri"/>
          <w:b/>
          <w:bCs/>
          <w:i/>
          <w:iCs/>
          <w:color w:val="000000"/>
          <w:sz w:val="28"/>
          <w:szCs w:val="28"/>
        </w:rPr>
        <w:t xml:space="preserve">Sirex juvencus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rFonts w:ascii="Calibri" w:hAnsi="Calibri" w:eastAsia="Calibri" w:cs="Calibri"/>
          <w:color w:val="000000"/>
          <w:sz w:val="22"/>
          <w:szCs w:val="22"/>
        </w:rPr>
        <w:t xml:space="preserve">Last updated: 1970-01-01</w:t>
      </w:r>
    </w:p>
    <w:p>
      <w:pPr>
        <w:widowControl w:val="on"/>
        <w:pBdr/>
        <w:spacing w:before="300" w:after="150" w:line="240" w:lineRule="auto"/>
        <w:ind w:left="0" w:right="0"/>
        <w:jc w:val="left"/>
        <w:outlineLvl w:val="2"/>
      </w:pPr>
      <w:r>
        <w:rPr>
          <w:rFonts w:ascii="Calibri" w:hAnsi="Calibri" w:eastAsia="Calibri" w:cs="Calibri"/>
          <w:b/>
          <w:bCs/>
          <w:color w:val="000000"/>
          <w:sz w:val="22"/>
          <w:szCs w:val="22"/>
        </w:rPr>
        <w:t xml:space="preserve">IDENTITY</w:t>
      </w:r>
    </w:p>
    <w:tbl>
      <w:tblPr>
        <w:tblStyle w:val="NormalTablePHPDOCX"/>
        <w:tblCellMar>
          <w:left w:type="dxa" w:w="0"/>
          <w:right w:type="dxa" w:w="0"/>
        </w:tblCellMar>
        <w:tblW w:w="5000" w:type="pct"/>
        <w:tblCellSpacing w:w="30" w:type="dxa"/>
        <w:tblInd w:w="0" w:type="auto"/>
        <w:tblBorders/>
      </w:tblPr>
      <w:tblGrid>
        <w:gridCol w:w="3000"/>
        <w:gridCol w:w="2000"/>
      </w:tblGrid>
      <w:tr>
        <w:trPr>
          <w:trHeight w:val="0" w:hRule="atLeast"/>
        </w:trPr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Calibri" w:hAnsi="Calibri" w:eastAsia="Calibri" w:cs="Calibri"/>
                <w:b/>
                <w:bCs/>
                <w:color w:val="000000"/>
                <w:position w:val="-3"/>
                <w:sz w:val="22"/>
                <w:szCs w:val="22"/>
              </w:rPr>
              <w:t xml:space="preserve">Preferred name:</w:t>
            </w:r>
            <w:r>
              <w:rPr>
                <w:rFonts w:ascii="Calibri" w:hAnsi="Calibri" w:eastAsia="Calibri" w:cs="Calibri"/>
                <w:color w:val="000000"/>
                <w:position w:val="-3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i/>
                <w:iCs/>
                <w:color w:val="000000"/>
                <w:position w:val="-3"/>
                <w:sz w:val="22"/>
                <w:szCs w:val="22"/>
              </w:rPr>
              <w:t xml:space="preserve">Sirex juvencus</w:t>
            </w:r>
            <w:r>
              <w:rPr>
                <w:rFonts w:ascii="Calibri" w:hAnsi="Calibri" w:eastAsia="Calibri" w:cs="Calibri"/>
                <w:b/>
                <w:bCs/>
                <w:color w:val="000000"/>
                <w:position w:val="-3"/>
                <w:sz w:val="22"/>
                <w:szCs w:val="22"/>
              </w:rPr>
              <w:br/>
              <w:t xml:space="preserve">Authority:</w:t>
            </w:r>
            <w:r>
              <w:rPr>
                <w:rFonts w:ascii="Calibri" w:hAnsi="Calibri" w:eastAsia="Calibri" w:cs="Calibri"/>
                <w:color w:val="000000"/>
                <w:position w:val="-3"/>
                <w:sz w:val="22"/>
                <w:szCs w:val="22"/>
              </w:rPr>
              <w:t xml:space="preserve"> (Linnaeus)</w:t>
            </w:r>
            <w:r>
              <w:rPr>
                <w:rFonts w:ascii="Calibri" w:hAnsi="Calibri" w:eastAsia="Calibri" w:cs="Calibri"/>
                <w:b/>
                <w:bCs/>
                <w:color w:val="000000"/>
                <w:position w:val="-3"/>
                <w:sz w:val="22"/>
                <w:szCs w:val="22"/>
              </w:rPr>
              <w:br/>
              <w:t xml:space="preserve">Taxonomic position:</w:t>
            </w:r>
            <w:r>
              <w:rPr>
                <w:rFonts w:ascii="Calibri" w:hAnsi="Calibri" w:eastAsia="Calibri" w:cs="Calibri"/>
                <w:color w:val="000000"/>
                <w:position w:val="-3"/>
                <w:sz w:val="22"/>
                <w:szCs w:val="22"/>
              </w:rPr>
              <w:t xml:space="preserve"> Animalia: Arthropoda: Hexapoda: Insecta: Hymenoptera: Siricidae</w:t>
            </w:r>
            <w:r>
              <w:rPr>
                <w:rFonts w:ascii="Calibri" w:hAnsi="Calibri" w:eastAsia="Calibri" w:cs="Calibri"/>
                <w:b/>
                <w:bCs/>
                <w:color w:val="000000"/>
                <w:position w:val="-3"/>
                <w:sz w:val="22"/>
                <w:szCs w:val="22"/>
              </w:rPr>
              <w:br/>
              <w:t xml:space="preserve">Other scientific names:</w:t>
            </w:r>
            <w:r>
              <w:rPr>
                <w:rFonts w:ascii="Calibri" w:hAnsi="Calibri" w:eastAsia="Calibri" w:cs="Calibri"/>
                <w:color w:val="000000"/>
                <w:position w:val="-3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i/>
                <w:iCs/>
                <w:color w:val="000000"/>
                <w:position w:val="-3"/>
                <w:sz w:val="22"/>
                <w:szCs w:val="22"/>
              </w:rPr>
              <w:t xml:space="preserve">Paururus juvencus</w:t>
            </w:r>
            <w:r>
              <w:rPr>
                <w:rFonts w:ascii="Calibri" w:hAnsi="Calibri" w:eastAsia="Calibri" w:cs="Calibri"/>
                <w:color w:val="000000"/>
                <w:position w:val="-3"/>
                <w:sz w:val="22"/>
                <w:szCs w:val="22"/>
              </w:rPr>
              <w:t xml:space="preserve"> Linnaeus</w:t>
            </w:r>
            <w:r>
              <w:rPr>
                <w:rFonts w:ascii="Calibri" w:hAnsi="Calibri" w:eastAsia="Calibri" w:cs="Calibri"/>
                <w:b/>
                <w:bCs/>
                <w:color w:val="000000"/>
                <w:position w:val="-3"/>
                <w:sz w:val="22"/>
                <w:szCs w:val="22"/>
              </w:rPr>
              <w:br/>
              <w:t xml:space="preserve">Common names in English:</w:t>
            </w:r>
            <w:r>
              <w:rPr>
                <w:rFonts w:ascii="Calibri" w:hAnsi="Calibri" w:eastAsia="Calibri" w:cs="Calibri"/>
                <w:color w:val="000000"/>
                <w:position w:val="-3"/>
                <w:sz w:val="22"/>
                <w:szCs w:val="22"/>
              </w:rPr>
              <w:t xml:space="preserve"> blue horntail, polished horntail, steel-blue wood wasp (GB)</w:t>
            </w:r>
            <w:hyperlink r:id="rId45706a7c715105767" w:history="1">
              <w:r>
                <w:rPr>
                  <w:rFonts w:ascii="Calibri" w:hAnsi="Calibri" w:eastAsia="Calibri" w:cs="Calibri"/>
                  <w:color w:val="0000CC"/>
                  <w:position w:val="-3"/>
                  <w:sz w:val="22"/>
                  <w:szCs w:val="22"/>
                  <w:u w:val="single"/>
                </w:rPr>
                <w:br/>
                <w:t xml:space="preserve">view more common names online...</w:t>
              </w:r>
            </w:hyperlink>
            <w:r>
              <w:rPr>
                <w:rFonts w:ascii="Calibri" w:hAnsi="Calibri" w:eastAsia="Calibri" w:cs="Calibri"/>
                <w:b/>
                <w:bCs/>
                <w:color w:val="000000"/>
                <w:position w:val="-3"/>
                <w:sz w:val="22"/>
                <w:szCs w:val="22"/>
              </w:rPr>
              <w:br/>
              <w:t xml:space="preserve">EPPO Code:</w:t>
            </w:r>
            <w:r>
              <w:rPr>
                <w:rFonts w:ascii="Calibri" w:hAnsi="Calibri" w:eastAsia="Calibri" w:cs="Calibri"/>
                <w:color w:val="000000"/>
                <w:position w:val="-3"/>
                <w:sz w:val="22"/>
                <w:szCs w:val="22"/>
              </w:rPr>
              <w:t xml:space="preserve"> SIRXJU</w:t>
            </w:r>
          </w:p>
        </w:tc>
        <w:tc>
          <w:tcPr>
            <w:tcW w:w="2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widowControl w:val="on"/>
        <w:pBdr/>
        <w:spacing w:before="300" w:after="150" w:line="240" w:lineRule="auto"/>
        <w:ind w:left="0" w:right="0"/>
        <w:jc w:val="left"/>
        <w:outlineLvl w:val="2"/>
      </w:pPr>
      <w:r>
        <w:rPr>
          <w:rFonts w:ascii="Calibri" w:hAnsi="Calibri" w:eastAsia="Calibri" w:cs="Calibri"/>
          <w:b/>
          <w:bCs/>
          <w:color w:val="000000"/>
          <w:sz w:val="22"/>
          <w:szCs w:val="22"/>
        </w:rPr>
        <w:t xml:space="preserve">How to cite this datasheet?</w:t>
      </w:r>
    </w:p>
    <w:p>
      <w:pPr>
        <w:widowControl w:val="on"/>
        <w:pBdr/>
        <w:spacing w:before="220" w:after="220" w:line="240" w:lineRule="auto"/>
        <w:ind w:left="0" w:right="0"/>
        <w:jc w:val="left"/>
      </w:pPr>
      <w:r>
        <w:rPr>
          <w:rFonts w:ascii="Calibri" w:hAnsi="Calibri" w:eastAsia="Calibri" w:cs="Calibri"/>
          <w:color w:val="000000"/>
          <w:sz w:val="22"/>
          <w:szCs w:val="22"/>
        </w:rPr>
        <w:t xml:space="preserve">EPPO (2026) </w:t>
      </w:r>
      <w:r>
        <w:rPr>
          <w:rFonts w:ascii="Calibri" w:hAnsi="Calibri" w:eastAsia="Calibri" w:cs="Calibri"/>
          <w:i/>
          <w:iCs/>
          <w:color w:val="000000"/>
          <w:sz w:val="22"/>
          <w:szCs w:val="22"/>
        </w:rPr>
        <w:t xml:space="preserve">Sirex juvencus</w:t>
      </w:r>
      <w:r>
        <w:rPr>
          <w:rFonts w:ascii="Calibri" w:hAnsi="Calibri" w:eastAsia="Calibri" w:cs="Calibri"/>
          <w:color w:val="000000"/>
          <w:sz w:val="22"/>
          <w:szCs w:val="22"/>
        </w:rPr>
        <w:t xml:space="preserve">. EPPO datasheets on pests recommended for regulation. Available online. </w:t>
      </w:r>
      <w:hyperlink r:id="rId45556a7c71510587b" w:history="1">
        <w:r>
          <w:rPr>
            <w:rFonts w:ascii="Calibri" w:hAnsi="Calibri" w:eastAsia="Calibri" w:cs="Calibri"/>
            <w:color w:val="0000CC"/>
            <w:sz w:val="22"/>
            <w:szCs w:val="22"/>
            <w:u w:val="single"/>
          </w:rPr>
          <w:t xml:space="preserve">https://gd.eppo.int</w:t>
        </w:r>
      </w:hyperlink>
    </w:p>
    <w:sectPr xmlns:w="http://schemas.openxmlformats.org/wordprocessingml/2006/main" w:rsidR="00AC197E" w:rsidRPr="00DF064E" w:rsidSect="000F6147">
      <w:pgSz w:w="11906" w:h="16838" w:orient="portrait" w:code="9"/>
      <w:pgMar w:top="1100" w:right="1100" w:bottom="1100" w:left="1100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5460954">
    <w:multiLevelType w:val="hybridMultilevel"/>
    <w:lvl w:ilvl="0" w:tplc="54991163">
      <w:start w:val="1"/>
      <w:numFmt w:val="decimal"/>
      <w:lvlText w:val="%1."/>
      <w:lvlJc w:val="left"/>
      <w:pPr>
        <w:ind w:left="720" w:hanging="360"/>
      </w:pPr>
    </w:lvl>
    <w:lvl w:ilvl="1" w:tplc="54991163" w:tentative="1">
      <w:start w:val="1"/>
      <w:numFmt w:val="lowerLetter"/>
      <w:lvlText w:val="%2."/>
      <w:lvlJc w:val="left"/>
      <w:pPr>
        <w:ind w:left="1440" w:hanging="360"/>
      </w:pPr>
    </w:lvl>
    <w:lvl w:ilvl="2" w:tplc="54991163" w:tentative="1">
      <w:start w:val="1"/>
      <w:numFmt w:val="lowerRoman"/>
      <w:lvlText w:val="%3."/>
      <w:lvlJc w:val="right"/>
      <w:pPr>
        <w:ind w:left="2160" w:hanging="180"/>
      </w:pPr>
    </w:lvl>
    <w:lvl w:ilvl="3" w:tplc="54991163" w:tentative="1">
      <w:start w:val="1"/>
      <w:numFmt w:val="decimal"/>
      <w:lvlText w:val="%4."/>
      <w:lvlJc w:val="left"/>
      <w:pPr>
        <w:ind w:left="2880" w:hanging="360"/>
      </w:pPr>
    </w:lvl>
    <w:lvl w:ilvl="4" w:tplc="54991163" w:tentative="1">
      <w:start w:val="1"/>
      <w:numFmt w:val="lowerLetter"/>
      <w:lvlText w:val="%5."/>
      <w:lvlJc w:val="left"/>
      <w:pPr>
        <w:ind w:left="3600" w:hanging="360"/>
      </w:pPr>
    </w:lvl>
    <w:lvl w:ilvl="5" w:tplc="54991163" w:tentative="1">
      <w:start w:val="1"/>
      <w:numFmt w:val="lowerRoman"/>
      <w:lvlText w:val="%6."/>
      <w:lvlJc w:val="right"/>
      <w:pPr>
        <w:ind w:left="4320" w:hanging="180"/>
      </w:pPr>
    </w:lvl>
    <w:lvl w:ilvl="6" w:tplc="54991163" w:tentative="1">
      <w:start w:val="1"/>
      <w:numFmt w:val="decimal"/>
      <w:lvlText w:val="%7."/>
      <w:lvlJc w:val="left"/>
      <w:pPr>
        <w:ind w:left="5040" w:hanging="360"/>
      </w:pPr>
    </w:lvl>
    <w:lvl w:ilvl="7" w:tplc="54991163" w:tentative="1">
      <w:start w:val="1"/>
      <w:numFmt w:val="lowerLetter"/>
      <w:lvlText w:val="%8."/>
      <w:lvlJc w:val="left"/>
      <w:pPr>
        <w:ind w:left="5760" w:hanging="360"/>
      </w:pPr>
    </w:lvl>
    <w:lvl w:ilvl="8" w:tplc="5499116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460953">
    <w:multiLevelType w:val="hybridMultilevel"/>
    <w:lvl w:ilvl="0" w:tplc="9566392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5460953">
    <w:abstractNumId w:val="45460953"/>
  </w:num>
  <w:num w:numId="45460954">
    <w:abstractNumId w:val="45460954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87013160" Type="http://schemas.microsoft.com/office/2011/relationships/commentsExtended" Target="commentsExtended.xml"/><Relationship Id="rId877201557" Type="http://schemas.microsoft.com/office/2011/relationships/people" Target="people.xml"/><Relationship Id="rId45706a7c715105767" Type="http://schemas.openxmlformats.org/officeDocument/2006/relationships/hyperlink" Target="https://gd.eppo.int/taxon/SIRXJU/" TargetMode="External"/><Relationship Id="rId45556a7c71510587b" Type="http://schemas.openxmlformats.org/officeDocument/2006/relationships/hyperlink" Target="https://gd.eppo.int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