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Paysandisia archon</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2020-06-19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Paysandisia archon</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(Burmeister)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Castniidae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Castnia archon</w:t>
            </w:r>
            <w:r>
              <w:rPr>
                <w:rFonts w:ascii="Calibri" w:hAnsi="Calibri" w:eastAsia="Calibri" w:cs="Calibri"/>
                <w:color w:val="000000"/>
                <w:position w:val="-3"/>
                <w:sz w:val="22"/>
                <w:szCs w:val="22"/>
              </w:rPr>
              <w:t xml:space="preserve"> Burmeister</w:t>
            </w:r>
            <w:hyperlink r:id="rId764866981c3aed03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349266981c3aed09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PAYSAR</w:t>
            </w:r>
          </w:p>
        </w:tc>
        <w:tc>
          <w:tcPr>
            <w:tcW w:w="2000" w:type="pct"/>
            <w:tcMar>
              <w:top w:w="15" w:type="dxa"/>
              <w:left w:w="15" w:type="dxa"/>
              <w:bottom w:w="15" w:type="dxa"/>
              <w:right w:w="15" w:type="dxa"/>
            </w:tcMar>
            <w:vAlign w:val="center"/>
          </w:tcPr>
          <w:p>
            <w:r>
              <w:rPr>
                <w:position w:val="8"/>
              </w:rPr>
              <w:drawing>
                <wp:inline distT="0" distB="0" distL="0" distR="0">
                  <wp:extent cx="2160000" cy="0"/>
                  <wp:docPr id="43155706" name="name286066981c3aed8a3" descr="1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5.jpg"/>
                          <pic:cNvPicPr/>
                        </pic:nvPicPr>
                        <pic:blipFill>
                          <a:blip r:embed="rId969466981c3aed8a1" cstate="print"/>
                          <a:stretch>
                            <a:fillRect/>
                          </a:stretch>
                        </pic:blipFill>
                        <pic:spPr>
                          <a:xfrm>
                            <a:off x="0" y="0"/>
                            <a:ext cx="2160000" cy="0"/>
                          </a:xfrm>
                          <a:prstGeom prst="rect">
                            <a:avLst/>
                          </a:prstGeom>
                          <a:ln w="0">
                            <a:noFill/>
                          </a:ln>
                        </pic:spPr>
                      </pic:pic>
                    </a:graphicData>
                  </a:graphic>
                </wp:inline>
              </w:drawing>
            </w:r>
            <w:hyperlink r:id="rId627666981c3b06930"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All known hosts are palms of the family </w:t>
      </w:r>
      <w:r>
        <w:rPr>
          <w:rFonts w:ascii="Calibri" w:hAnsi="Calibri" w:eastAsia="Calibri" w:cs="Calibri"/>
          <w:i/>
          <w:iCs/>
          <w:color w:val="000000"/>
          <w:sz w:val="22"/>
          <w:szCs w:val="22"/>
        </w:rPr>
        <w:t xml:space="preserve">Arecaceae</w:t>
      </w:r>
      <w:r>
        <w:rPr>
          <w:rFonts w:ascii="Calibri" w:hAnsi="Calibri" w:eastAsia="Calibri" w:cs="Calibri"/>
          <w:color w:val="000000"/>
          <w:sz w:val="22"/>
          <w:szCs w:val="22"/>
        </w:rPr>
        <w:t xml:space="preserve">. Until now the insect has been recorded, both within and outside its natural distribution, on the following plants: </w:t>
      </w:r>
      <w:r>
        <w:rPr>
          <w:rFonts w:ascii="Calibri" w:hAnsi="Calibri" w:eastAsia="Calibri" w:cs="Calibri"/>
          <w:i/>
          <w:iCs/>
          <w:color w:val="000000"/>
          <w:sz w:val="22"/>
          <w:szCs w:val="22"/>
        </w:rPr>
        <w:t xml:space="preserve">Brahea armata, B. edulis, Butia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 yatay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Chamaerops humilis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Butia yatay,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Jubaea chilensis, Latania sp., Livistona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decora, L. saribus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reclinata, P. roebelenii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sylvestris, P. theophrasti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Sabal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palmetto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romanzoffiana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Trachycarpus fortunei, T. wagnerianus, Trithrinax campestris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filifera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W. robusta</w:t>
      </w:r>
      <w:r>
        <w:rPr>
          <w:rFonts w:ascii="Calibri" w:hAnsi="Calibri" w:eastAsia="Calibri" w:cs="Calibri"/>
          <w:color w:val="000000"/>
          <w:sz w:val="22"/>
          <w:szCs w:val="22"/>
        </w:rPr>
        <w:t xml:space="preserve"> (Sarto i Monteys &amp; Aguilar, 2005; EPPO, 2008; Kenis &amp; Branco, 2010; Lopez-Vaamonde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Niamouris &amp; Psirofonia, 2012; EFSA, 2014; Isidoro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Arecaceae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Brahea armata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Brahea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Butia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Butia yatay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Chamaerops humilis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Jubaea chilensis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Latania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decora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saribus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reclinata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roebelenii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theophrasti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Sabal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Sabal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Sabal palmetto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romanzoffiana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Trachycarpus fortunei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Trachycarpus wagnerianus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Trithrinax campestris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filifera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robusta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is a neotropical species, endemic to northeastern Argentina, Uruguay, Paraguay and Rio Grande do Sul State of Brazil (Sarto i Monteys &amp; Aguilar, 2005) that was first described in Argentina in 1880 by Burmeister (Sarto i Monteys, 2002). In the EPPO region, it was detected for the first time in Spain in a nursery in the region of Girona, Cataluña (2001) on </w:t>
      </w:r>
      <w:r>
        <w:rPr>
          <w:rFonts w:ascii="Calibri" w:hAnsi="Calibri" w:eastAsia="Calibri" w:cs="Calibri"/>
          <w:i/>
          <w:iCs/>
          <w:color w:val="000000"/>
          <w:sz w:val="22"/>
          <w:szCs w:val="22"/>
        </w:rPr>
        <w:t xml:space="preserve">Trachycarpus fortunei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Chamaerops humilis</w:t>
      </w:r>
      <w:r>
        <w:rPr>
          <w:rFonts w:ascii="Calibri" w:hAnsi="Calibri" w:eastAsia="Calibri" w:cs="Calibri"/>
          <w:color w:val="000000"/>
          <w:sz w:val="22"/>
          <w:szCs w:val="22"/>
        </w:rPr>
        <w:t xml:space="preserve"> (Aguilar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and later in the Comunidad Valenciana, and is now present at several sites along the Mediterranean coast from Girona to Alicante (Montagud Alario, 2004; Sarto i Monteys &amp; Aguilar, 2005; Agoiz-Bustamante, 2015), Balearic islands (Nuñez, 2013) expanding further to Gibraltar (Perez &amp; Guillem, 2019).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was found in France almost simultaneously (summer 2001), near Hyères (Var) and Toulon (Sarto i Monteys &amp; Aguilar, 2001; Drescher &amp; Dufay 2001), and later on in Hérault in 2002 (Reynaud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It is now considered established in Alpes-Maritimes, Aude, Gard, Hérault, Var and Vaucluse, and it has also spread into in Aquitaine, Bretagne, Midi Pyrénées, Pays de la Loire (Leraut &amp; Martin, 2016). In the year that followed,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has also been found at several locations in Sicily and southern Italy and soon expanded its distribution to the whole country (Espinosa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Riolo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Colazza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In Greece it was found for the first time in Heraklion city (Crete) infesting </w:t>
      </w:r>
      <w:r>
        <w:rPr>
          <w:rFonts w:ascii="Calibri" w:hAnsi="Calibri" w:eastAsia="Calibri" w:cs="Calibri"/>
          <w:i/>
          <w:iCs/>
          <w:color w:val="000000"/>
          <w:sz w:val="22"/>
          <w:szCs w:val="22"/>
        </w:rPr>
        <w:t xml:space="preserve">Washingtonia robusta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Chamaerops humilis, </w:t>
      </w:r>
      <w:r>
        <w:rPr>
          <w:rFonts w:ascii="Calibri" w:hAnsi="Calibri" w:eastAsia="Calibri" w:cs="Calibri"/>
          <w:color w:val="000000"/>
          <w:sz w:val="22"/>
          <w:szCs w:val="22"/>
        </w:rPr>
        <w:t xml:space="preserve">and in Aghios Stefanos (Athens) it was reported infesting </w:t>
      </w:r>
      <w:r>
        <w:rPr>
          <w:rFonts w:ascii="Calibri" w:hAnsi="Calibri" w:eastAsia="Calibri" w:cs="Calibri"/>
          <w:i/>
          <w:iCs/>
          <w:color w:val="000000"/>
          <w:sz w:val="22"/>
          <w:szCs w:val="22"/>
        </w:rPr>
        <w:t xml:space="preserve">Trachycarpus fortunei </w:t>
      </w:r>
      <w:r>
        <w:rPr>
          <w:rFonts w:ascii="Calibri" w:hAnsi="Calibri" w:eastAsia="Calibri" w:cs="Calibri"/>
          <w:color w:val="000000"/>
          <w:sz w:val="22"/>
          <w:szCs w:val="22"/>
        </w:rPr>
        <w:t xml:space="preserve">(Vasarmidaki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In 2008, the symptoms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have been detected on imported palm trees in the region of Paphos (Cyprus) (Vassiliou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 most recent detection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comes from Croatia where it has been reported in a nursery near Split (Croatia) (Masten-Milek &amp; Šimala, 2012) and in Bulgaria (Sarto i Monteys, 2013). In Switzerland, only few individuals have been reported (EPPO, 2009; EPPO, 2011) and the pest has been eradicated. In the western part of Slovenia (Seljak, 2013) is now under eradication.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has also been detected in other countries, without becoming established. In the United Kingdom there have been three isolated records of the pest: </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in 2002, there was an isolated record of the pest in a private garden in West Sussex (Patton &amp; Perry, 2002)</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in 2006 in an atrium of an office building in West Malling (Kent) and </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 in 2007, in a nursery in North London on plants imported from Italy (Reid, 2008). As in all these records measures have been taken,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in now considered eradicated in the United Kingdom.</w:t>
      </w:r>
    </w:p>
    <w:p>
      <w:pPr>
        <w:widowControl w:val="on"/>
        <w:pBdr/>
        <w:spacing w:before="220" w:after="220" w:line="240" w:lineRule="auto"/>
        <w:ind w:left="0" w:right="0"/>
        <w:jc w:val="both"/>
      </w:pPr>
      <w:r>
        <w:rPr>
          <w:rFonts w:ascii="Calibri" w:hAnsi="Calibri" w:eastAsia="Calibri" w:cs="Calibri"/>
          <w:color w:val="000000"/>
          <w:sz w:val="22"/>
          <w:szCs w:val="22"/>
        </w:rPr>
        <w:t xml:space="preserve">Similarly,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has been intercepted in a nursery in Denmark (Larsen, 2009) without indications of establishment while in Germany (EPPO, 2017) and in the Czech Republic (EFSA, 2014) it is considered eradicated since 2018.</w:t>
      </w:r>
    </w:p>
    <w:p>
      <w:r>
        <w:drawing>
          <wp:inline distT="0" distB="0" distL="0" distR="0">
            <wp:extent cx="6120000" cy="0"/>
            <wp:docPr id="35950717" name="name542066981c3b08d00" descr="PAYSA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SAR_distribution_map.jpg"/>
                    <pic:cNvPicPr/>
                  </pic:nvPicPr>
                  <pic:blipFill>
                    <a:blip r:embed="rId134666981c3b08cfc"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Bulgaria, Croatia, Cyprus, France (mainland), Greece (mainland, Kriti), Italy (mainland, Sicilia), Slovenia, Spain (mainland, Islas Baleares), Ukraine</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(Rio Grande do Sul), Paraguay, Uruguay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is not considered to be a pest within its native range, the only available publication is a short note with some biological information (Bourquin, 1933). After the 2000s however, when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was introduced into Europe, a significant amount of research was made to describe in detail the life cycle of this pest. Sarto i Monteys and Aguilar (2005) provided the first detailed information on the biology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based on observations in Cataluña (Spain). </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active flyers during daytime, and they first appear in mid-May. The peak of their flying activity can be found during June-July, and they are not seen from late September. Adult males are very territorial and fly in hot, sunny weather, and females are generally monandrous (Delle-Vedove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Adults become sexually mature shortly after emergence, and eggs are mostly laid singly within the fibre webs closest to or within the palm crowns (Hamidi &amp; Frérot, 2016), it is rare that palm fibres contain several eggs on the same palm crown. The eggs are not glued to the fibres remaining loose within their thick layers but hidden from predators. </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the average number of eggs laid  in natural conditions is not known, it is suggested that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females lay around 140 eggs (Drescher &amp; Jaubert, 2003; Sarto i Monteys &amp; Aguilar, 2005), which is not high compared to other Heterocera (including other Castniidae). Hatching occurs after 12 to 21 days depending on the temperature. Immediately after hatching, the larvae start looking for food and shelter and bore into the host plants.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overwinter as larvae and all instars can be found in the palms including prepupal ninth instar larvae.</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larval stage can last from 10.5 to 18.5 months, as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can experience unusual lethargic periods. As a consequence, there are larvae that overwinter once (mostly those that hatch from June to August) and others that overwinter twice. Live cocoons can be found from mid-March to mid-September. In Cataluñia the full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life cycle lasts on average 389 days (i.e. 12.8 months) for specimens with a one-year life cycle and 673 days for those with a two-year cycle (Sarto i Monteys and Aguilar, 2005). Larvae can be found tunnelling in different parts of the palms largely depending on larval size but they are usually located near the crown of the palm, where they remain until adult emergence. </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prepupal larval stage is long and complex and can be separated into two periods. The first starts before the construction of the cocoon and has a variable duration. The second initiates immediately after the cocoon has been built, and includes the time spent by the larva inside the cocoon before converting into a pupa. It usually lasts around 17 days, while in early summer this period can be shortened to 9 days. Cocoons (with an average length of 5.8 cm) are stout with inner walls smoothly coated by a layer of silk and mucus, while the outer walls are loosely covered by fragments of palm fibres that make them invisible. On average, pupae formed at the end of March need 66 days to complete their metamorphosis to adults, those formed in the first half of April need 52 days and those formed in the first half of July need 43 days (Sarto i Monteys and Aguilar,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infestation by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on palms depend on the infestation stage and the height of the palm tree. In general, observation of any of the following symptoms requires a further inspection of the tree (Drescher &amp; Dufay, 2002; Riolo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Sarto i Monteys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Sarto i Monteys, 2013; CABI, 2014) are:</w:t>
      </w:r>
    </w:p>
    <w:p>
      <w:pPr>
        <w:numPr>
          <w:ilvl w:val="0"/>
          <w:numId w:val="679116496"/>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presence of sawdust on the palm crown and/or palm trunk</w:t>
      </w:r>
    </w:p>
    <w:p>
      <w:pPr>
        <w:numPr>
          <w:ilvl w:val="0"/>
          <w:numId w:val="679116496"/>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presence of perforated or nibbled leaves (non-specific)</w:t>
      </w:r>
    </w:p>
    <w:p>
      <w:pPr>
        <w:numPr>
          <w:ilvl w:val="0"/>
          <w:numId w:val="679116496"/>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Presence of holes and larval galleries (axial and transversal) in the trunk (on palmated-leaved palms) or both in trunk and leaf rachises (on pinnate leaved palms).</w:t>
      </w:r>
    </w:p>
    <w:p>
      <w:pPr>
        <w:numPr>
          <w:ilvl w:val="0"/>
          <w:numId w:val="679116496"/>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abnormal development of auxiliary leaf buds</w:t>
      </w:r>
    </w:p>
    <w:p>
      <w:pPr>
        <w:numPr>
          <w:ilvl w:val="0"/>
          <w:numId w:val="679116496"/>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deformation and abnormal twisting of palm stipes</w:t>
      </w:r>
    </w:p>
    <w:p>
      <w:pPr>
        <w:numPr>
          <w:ilvl w:val="0"/>
          <w:numId w:val="679116496"/>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abnormal drying up of the palms, especially the core leaves </w:t>
      </w:r>
    </w:p>
    <w:p>
      <w:pPr>
        <w:numPr>
          <w:ilvl w:val="0"/>
          <w:numId w:val="679116496"/>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pupal exuviae on the outside of the stipe</w:t>
      </w:r>
    </w:p>
    <w:p>
      <w:pPr>
        <w:numPr>
          <w:ilvl w:val="0"/>
          <w:numId w:val="679116496"/>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flying adults </w:t>
      </w:r>
    </w:p>
    <w:p>
      <w:pPr>
        <w:numPr>
          <w:ilvl w:val="0"/>
          <w:numId w:val="679116496"/>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eggs in palm fibres</w:t>
      </w:r>
    </w:p>
    <w:p>
      <w:pPr>
        <w:numPr>
          <w:ilvl w:val="0"/>
          <w:numId w:val="679116496"/>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presence of a series of consecutive perforations on a circular section (on palmated-leaved palms) or scattered perforations on the leaves (on pinnate leaved palms)</w:t>
      </w:r>
    </w:p>
    <w:p>
      <w:pPr>
        <w:widowControl w:val="on"/>
        <w:pBdr/>
        <w:spacing w:before="220" w:after="220" w:line="240" w:lineRule="auto"/>
        <w:ind w:left="0" w:right="0"/>
        <w:jc w:val="both"/>
      </w:pPr>
      <w:r>
        <w:rPr>
          <w:rFonts w:ascii="Calibri" w:hAnsi="Calibri" w:eastAsia="Calibri" w:cs="Calibri"/>
          <w:color w:val="000000"/>
          <w:sz w:val="22"/>
          <w:szCs w:val="22"/>
        </w:rPr>
        <w:t xml:space="preserve">Nevertheless, it should be mentioned that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may infest a palm tree without any apparent symptom (EFSA,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Very detailed descriptions of the different development stages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are given by Drescher &amp; Dufay (2002), Sarto i Monteys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Sarto I Monteys &amp; Aguilar (2005) and Sarto i Monteys (2013).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is a typical castniid egg, fusiform, resembling a rice grain. It bears six to eight raised longitudinal ridges which have associated aeropyles along their length, with the micropyle at one end of the long axis. When freshly laid, their colour is creamy pink or light brown becoming rosy brown over the days. Its length is 4.69 ± 0.37 mm (the majority measure between 4.4 - 5.2 mm) and its width, at the widest section, is 1.56 ± 0.11 mm (with the majority ranging between 1.50-1.60 mm).</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In total,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larvae have nine larval instars. Immediately after hatching, the young larva (less than 1 cm long) is pink apart from the light brown head capsule and does not exhibit cuticular spinules. Through the first instar, the rosy colour fades towards whitish and the long straight-lined setae become shorter because of multiple folding due to constant friction against the gallery walls where the larva lives. After the first moult, mobility diminishes notably and the larva becomes ivory white, chaetotaxy changes and the setae become much shorter, cuticular spinules appear; all these new traits are retained throughout the remaining larval stages. Earlier instars show a blackish dorsum as a consequence of the blackish longitudinal dorsal vessel clearly seen from outside the body; later instars turn to a more intense ivory white and the dorsal vessel is less obvious. Light brown cuticular spinules on the dorsum of the prothoracic segment form an ‘M’ mark, more obvious in mid and later instars. From the first to the last instar, the larvae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increase in size dramatically. After emergence, the body length is 7.3 ± 2.2 mm, the width of the head capsule at the widest part being 1.00 ± 0.10 mm. When full grown, but before entering the prepupal stage when some contraction takes place, the larva may reach a body length of 9 cm, width of 1.5 cm at mid-length, and the width of the head capsule at the widest part being 7.84 ± 0.34 mm. When fully developed, the larva enters a prepupal stage. This stage normally occurs in the 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however occasionally it can be in the 7</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or 8</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Right after pupation, the pupa is pale yellowish, and it gradually (in two days) turns reddish brown due to darkening and hardening of the pupal cuticle. The pupae is about 5.5 cm long (EPPO, 2011). Most of the abdominal segments of the pupa exhibit dorsally transversal rows of short spines pointing backwards. The pupa is protected by a palm-fibre cocoon within the burrow and as a result they are not easily seen (Sarto i Monteys &amp; Aguilar, 2005). The cocoons are fusiform with an average length of 5.8 cm (range: 5.2-7-4 cm). Because the spindle is not symmetrical (it is flatter on one of its sides), there is a widest and a shortest width: widest average width 1.9 cm (range: 1.6-2.8 cm); shortest average width 1.7 cm (range: 1.3-2.0 cm).</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easily visible in flight, having a large wingspan of 9– 11 cm (Montagud Alario, 2004). The forewings are greenish brown, with a blackish brown median band. The hindwings are orange with a wide transverse black band containing five or six white cells. The antennae are clubbed with a typical apical hook. Females are a little larger and are easily recognizable by their chitinous ovipositor at the end of the abdomen.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is reported as being the most effective monitoring approach (Vassiliou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Tapia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as the symptoms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infestation are very typical and easily recognizable (see Chapin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Drescher &amp; Dufay, 2002; Longo, 2006; EPPO, 2011; Chapin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Sarto i Monteys, 2013). </w:t>
      </w:r>
    </w:p>
    <w:p>
      <w:pPr>
        <w:widowControl w:val="on"/>
        <w:pBdr/>
        <w:spacing w:before="220" w:after="220" w:line="240" w:lineRule="auto"/>
        <w:ind w:left="0" w:right="0"/>
        <w:jc w:val="both"/>
      </w:pPr>
      <w:r>
        <w:rPr>
          <w:rFonts w:ascii="Calibri" w:hAnsi="Calibri" w:eastAsia="Calibri" w:cs="Calibri"/>
          <w:color w:val="000000"/>
          <w:sz w:val="22"/>
          <w:szCs w:val="22"/>
        </w:rPr>
        <w:t xml:space="preserve">Over the years, several surveillance and detection approaches have been tested and partially developed in an effort to promptly detect infestation by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as this facilitates greatly the effectiveness of the control measures (Soroker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These include:</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Acoustic detection, that can be employed during the larval stage, as larval activity can produce distinct sounds,</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Chemical detection, as the infested trees emit characteristic volatile cues, </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Thermal detection, as a pest feeding in the palm trunk causes fermentation that increases the local temperature,</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Monitoring traps baited with semiochemicals that attract individuals of the pest. Although a sex pheromone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has not been identified (Ollivier &amp; Frérot, 2006;</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Sarto i Monteys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which made the development of a specific trap for this pest more difficult (Closa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it has been found that females are attracted by plant volatiles (Ruschioni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by compounds produced by males when they rub their midlegs against the upper side of palm leaves (Frérot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Quero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addition to these compounds, three others have been isolated and identified in males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which could be involved in short-range courtship behaviour (Sarto i Monteys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Delle-Vedove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Quero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These detection methods should be tested in large-scale field experiments to determine their efficacy against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is ensured by flying adults. Sarto i Monteys &amp; Aguilar (2005) reported an Natural dispersal is ensured by flying adults, which are considered strong flyers (Peltier, 2007). Sarto i Monteys &amp; Aguilar (2005) reported an infestation on old palm trees 10 km away from the Girona outbreak with no link to an introduction of potentially infested material in the vicinity. Nonetheless, the most effective long dispersal pathway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is international trade of palm plants carrying larvae, which are difficult to detect.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was probably introduced into the EPPO region between 1990 and 1995 on </w:t>
      </w:r>
      <w:r>
        <w:rPr>
          <w:rFonts w:ascii="Calibri" w:hAnsi="Calibri" w:eastAsia="Calibri" w:cs="Calibri"/>
          <w:i/>
          <w:iCs/>
          <w:color w:val="000000"/>
          <w:sz w:val="22"/>
          <w:szCs w:val="22"/>
        </w:rPr>
        <w:t xml:space="preserve">B. yatay</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plants from Argentina (Drescher &amp; Dufay, 2002; Sarto i Monteys &amp; Aguilar, 2005). Nevertheless, as there are still no molecular studies, it is still not clear whether the expansion and recorded outbreaks in the EPPO region have resulted from separate introductions, from movement of infested plants within the region, or from spread of flying adults.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has not been reported as a damaging pest in its native range in South America, serious damage and plant mortality have been reported in France, Italy and Spain (Aguilar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Dreschner &amp; Dufay, 2001; Riolo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presence of numerous dead palm trees in nurseries in France (more than 50 000 dead palm trees from 2002-2012) was one of the main indications of the presence of the pest (André &amp; Tixier Malicorne, 2013; Rochat, 2013). In Italy (Marche region), Riolo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reported that in many nurseries severe damage and plant mortality were observed in 2003, leading to 90% loss of production (Verdolini, 2013). The palm nursery has been severely negatively impacted both by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(Suma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Initially it was thought that the impact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would remain confined to plant nurseries. Nevertheless, the detection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in old palm trees (Sarto i Monteys &amp; Aguilar, 2005; Porcelli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showed the expansion potential of this species. The infestation of date palms (</w:t>
      </w:r>
      <w:r>
        <w:rPr>
          <w:rFonts w:ascii="Calibri" w:hAnsi="Calibri" w:eastAsia="Calibri" w:cs="Calibri"/>
          <w:i/>
          <w:iCs/>
          <w:color w:val="000000"/>
          <w:sz w:val="22"/>
          <w:szCs w:val="22"/>
        </w:rPr>
        <w:t xml:space="preserve">P. dactylifera</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(Liu, 2003) presents a significant risk to this highly important cultivated palm. </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 economic aspect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infestation, its potential impact on the environment should also be highlighted. Specific autochthonous palm tree species (such as </w:t>
      </w:r>
      <w:r>
        <w:rPr>
          <w:rFonts w:ascii="Calibri" w:hAnsi="Calibri" w:eastAsia="Calibri" w:cs="Calibri"/>
          <w:i/>
          <w:iCs/>
          <w:color w:val="000000"/>
          <w:sz w:val="22"/>
          <w:szCs w:val="22"/>
        </w:rPr>
        <w:t xml:space="preserve">Chamaerops humilis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Phoenix theophrasti</w:t>
      </w:r>
      <w:r>
        <w:rPr>
          <w:rFonts w:ascii="Calibri" w:hAnsi="Calibri" w:eastAsia="Calibri" w:cs="Calibri"/>
          <w:color w:val="000000"/>
          <w:sz w:val="22"/>
          <w:szCs w:val="22"/>
        </w:rPr>
        <w:t xml:space="preserve">) which are considered protected, are susceptible to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(Sarto i Monteys &amp; Aguilar, 2005; Niamouris &amp; Psirofonia, 2012). In addition to them, ecosystems of unique importance (e.g. Palmeral de Elche in Alicante) are threatened by the increase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populations (Montagud Alario, 2004; André &amp; Tixier Malicorne, 2013). Finally, as specific palm tree species (such as </w:t>
      </w:r>
      <w:r>
        <w:rPr>
          <w:rFonts w:ascii="Calibri" w:hAnsi="Calibri" w:eastAsia="Calibri" w:cs="Calibri"/>
          <w:i/>
          <w:iCs/>
          <w:color w:val="000000"/>
          <w:sz w:val="22"/>
          <w:szCs w:val="22"/>
        </w:rPr>
        <w:t xml:space="preserve">C. humilis</w:t>
      </w:r>
      <w:r>
        <w:rPr>
          <w:rFonts w:ascii="Calibri" w:hAnsi="Calibri" w:eastAsia="Calibri" w:cs="Calibri"/>
          <w:color w:val="000000"/>
          <w:sz w:val="22"/>
          <w:szCs w:val="22"/>
        </w:rPr>
        <w:t xml:space="preserve">) are used to regenerate vegetation cover under extreme conditions (arid areas), damage to these plants or not being able to use them could have negative impacts on the ecosystem services such as erosion regulation, soil formation and nutrient cycling (EFSA, 2014).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is an insect species that remains mostly in the palm tissues (larvae are endophagous except for the very short time elapsed from eclosion to entering the hostplant), the most effective way to control its spread and avoid population outbreaks is early eradication (Ruiz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such early stages, containment can be achieved by mechanical and management means such as removal and chipping of infested palms which can effectively eliminate larvae (Muñoz-Adalia &amp; Colinas, 2020). </w:t>
      </w:r>
    </w:p>
    <w:p>
      <w:pPr>
        <w:widowControl w:val="on"/>
        <w:pBdr/>
        <w:spacing w:before="220" w:after="220" w:line="240" w:lineRule="auto"/>
        <w:ind w:left="0" w:right="0"/>
        <w:jc w:val="both"/>
      </w:pPr>
      <w:r>
        <w:rPr>
          <w:rFonts w:ascii="Calibri" w:hAnsi="Calibri" w:eastAsia="Calibri" w:cs="Calibri"/>
          <w:color w:val="000000"/>
          <w:sz w:val="22"/>
          <w:szCs w:val="22"/>
        </w:rPr>
        <w:t xml:space="preserve">Similarly, good results were obtained by wetting the palm crown and palm trunk with contact and/or systemic organophosphorus insecticides (chlorpyrifos, acephate and dimethoate) (Sarto i Monteys &amp; Aguilar, 2005). Imidacloprid tree injections have also been used against this pest in Europe (Reid &amp; Moran, 2007). However, it should be emphasised that the application of these products and active substances depends on the national legislation and their use is often limited in urban areas as well as in natural stands.  </w:t>
      </w:r>
    </w:p>
    <w:p>
      <w:pPr>
        <w:widowControl w:val="on"/>
        <w:pBdr/>
        <w:spacing w:before="220" w:after="220" w:line="240" w:lineRule="auto"/>
        <w:ind w:left="0" w:right="0"/>
        <w:jc w:val="both"/>
      </w:pPr>
      <w:r>
        <w:rPr>
          <w:rFonts w:ascii="Calibri" w:hAnsi="Calibri" w:eastAsia="Calibri" w:cs="Calibri"/>
          <w:color w:val="000000"/>
          <w:sz w:val="22"/>
          <w:szCs w:val="22"/>
        </w:rPr>
        <w:t xml:space="preserve">Even though, natural enemies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have been reported and described within its native range, including both parasitoids and predators (such as ants and birds) (Sarto i Monteys &amp; Aguilar, 2005; Liégois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very few of them have been tested </w:t>
      </w:r>
      <w:r>
        <w:rPr>
          <w:rFonts w:ascii="Calibri" w:hAnsi="Calibri" w:eastAsia="Calibri" w:cs="Calibri"/>
          <w:i/>
          <w:iCs/>
          <w:color w:val="000000"/>
          <w:sz w:val="22"/>
          <w:szCs w:val="22"/>
        </w:rPr>
        <w:t xml:space="preserve">in-situ</w:t>
      </w:r>
      <w:r>
        <w:rPr>
          <w:rFonts w:ascii="Calibri" w:hAnsi="Calibri" w:eastAsia="Calibri" w:cs="Calibri"/>
          <w:color w:val="000000"/>
          <w:sz w:val="22"/>
          <w:szCs w:val="22"/>
        </w:rPr>
        <w:t xml:space="preserve"> to assess their effectiveness. One of the most recent approaches involved </w:t>
      </w:r>
      <w:r>
        <w:rPr>
          <w:rFonts w:ascii="Calibri" w:hAnsi="Calibri" w:eastAsia="Calibri" w:cs="Calibri"/>
          <w:i/>
          <w:iCs/>
          <w:color w:val="000000"/>
          <w:sz w:val="22"/>
          <w:szCs w:val="22"/>
        </w:rPr>
        <w:t xml:space="preserve">Trichogramma </w:t>
      </w:r>
      <w:r>
        <w:rPr>
          <w:rFonts w:ascii="Calibri" w:hAnsi="Calibri" w:eastAsia="Calibri" w:cs="Calibri"/>
          <w:color w:val="000000"/>
          <w:sz w:val="22"/>
          <w:szCs w:val="22"/>
        </w:rPr>
        <w:t xml:space="preserve">species, that showed very promising results under laboratory conditions. Nevertheless, prior to a wide-scale application of such an approach, field experiments should be carried out (Ortega-Garcia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Among the various entomopathogens frequently observed in other insect species, viruses and bacteria seem to have minimal if any, impact on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mortality (Ortega-Garcia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On the contrary, entomopathogenic nematodes have shown a much greater potential against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as in addition to the two most commonly genera (</w:t>
      </w:r>
      <w:r>
        <w:rPr>
          <w:rFonts w:ascii="Calibri" w:hAnsi="Calibri" w:eastAsia="Calibri" w:cs="Calibri"/>
          <w:i/>
          <w:iCs/>
          <w:color w:val="000000"/>
          <w:sz w:val="22"/>
          <w:szCs w:val="22"/>
        </w:rPr>
        <w:t xml:space="preserve">Heterorhabditis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Steinernema</w:t>
      </w:r>
      <w:r>
        <w:rPr>
          <w:rFonts w:ascii="Calibri" w:hAnsi="Calibri" w:eastAsia="Calibri" w:cs="Calibri"/>
          <w:color w:val="000000"/>
          <w:sz w:val="22"/>
          <w:szCs w:val="22"/>
        </w:rPr>
        <w:t xml:space="preserve">) (Nardi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Ricci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Pérez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Chapin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genus </w:t>
      </w:r>
      <w:r>
        <w:rPr>
          <w:rFonts w:ascii="Calibri" w:hAnsi="Calibri" w:eastAsia="Calibri" w:cs="Calibri"/>
          <w:i/>
          <w:iCs/>
          <w:color w:val="000000"/>
          <w:sz w:val="22"/>
          <w:szCs w:val="22"/>
        </w:rPr>
        <w:t xml:space="preserve">Rhabditis</w:t>
      </w:r>
      <w:r>
        <w:rPr>
          <w:rFonts w:ascii="Calibri" w:hAnsi="Calibri" w:eastAsia="Calibri" w:cs="Calibri"/>
          <w:color w:val="000000"/>
          <w:sz w:val="22"/>
          <w:szCs w:val="22"/>
        </w:rPr>
        <w:t xml:space="preserve"> has also been recorded infesting </w:t>
      </w:r>
      <w:r>
        <w:rPr>
          <w:rFonts w:ascii="Calibri" w:hAnsi="Calibri" w:eastAsia="Calibri" w:cs="Calibri"/>
          <w:i/>
          <w:iCs/>
          <w:color w:val="000000"/>
          <w:sz w:val="22"/>
          <w:szCs w:val="22"/>
        </w:rPr>
        <w:t xml:space="preserve">P. archon </w:t>
      </w:r>
      <w:r>
        <w:rPr>
          <w:rFonts w:ascii="Calibri" w:hAnsi="Calibri" w:eastAsia="Calibri" w:cs="Calibri"/>
          <w:color w:val="000000"/>
          <w:sz w:val="22"/>
          <w:szCs w:val="22"/>
        </w:rPr>
        <w:t xml:space="preserve">(Sarto i Monteys &amp; Aguilar, 2005). In a similar approach, different strains of the entomopathogenic fungus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have been isolated and tested with success on different stages of the insect (Millet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Besse-Millet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Decoin,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Pest Risk Analysis conducted for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(EFSA, 2014; EPPO, 2006), the fact that climatic conditions similar to those of origin exist in the EPPO region coupled with the fact that the species has managed to survive and become established in countries where it was introduced (e.g. Italy, Spain, France) it was concluded that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posed a significant risk to the Mediterranean region. As ornamental palms are being transported throughout the whole year and they are widely planted as amenity trees in the whole Mediterranean area, the risk of introducing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to other regions with imported palm trees is high. The biological cycle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further increases the risk potential of this pest. The fact that the pest remains, through most of its development stages, inside the host plant and the infestation symptoms are sometimes not apparent, means that the occurrence of the pest can be difficult to detect. Finally, the fact that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adults are strong and efficient flyers, and their natural dispersal ability is high, increases the phytosanitary risk of the species.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is established in parts of the EPPO region and causes damage to many ornamental palm species. In order to limit the spread of </w:t>
      </w:r>
      <w:r>
        <w:rPr>
          <w:rFonts w:ascii="Calibri" w:hAnsi="Calibri" w:eastAsia="Calibri" w:cs="Calibri"/>
          <w:i/>
          <w:iCs/>
          <w:color w:val="000000"/>
          <w:sz w:val="22"/>
          <w:szCs w:val="22"/>
        </w:rPr>
        <w:t xml:space="preserve">P. archon </w:t>
      </w:r>
      <w:r>
        <w:rPr>
          <w:rFonts w:ascii="Calibri" w:hAnsi="Calibri" w:eastAsia="Calibri" w:cs="Calibri"/>
          <w:color w:val="000000"/>
          <w:sz w:val="22"/>
          <w:szCs w:val="22"/>
        </w:rPr>
        <w:t xml:space="preserve">plants for planting of </w:t>
      </w:r>
      <w:r>
        <w:rPr>
          <w:rFonts w:ascii="Calibri" w:hAnsi="Calibri" w:eastAsia="Calibri" w:cs="Calibri"/>
          <w:i/>
          <w:iCs/>
          <w:color w:val="000000"/>
          <w:sz w:val="22"/>
          <w:szCs w:val="22"/>
        </w:rPr>
        <w:t xml:space="preserve">Palmae</w:t>
      </w:r>
      <w:r>
        <w:rPr>
          <w:rFonts w:ascii="Calibri" w:hAnsi="Calibri" w:eastAsia="Calibri" w:cs="Calibri"/>
          <w:color w:val="000000"/>
          <w:sz w:val="22"/>
          <w:szCs w:val="22"/>
        </w:rPr>
        <w:t xml:space="preserve"> should come from countries that are known to be free from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or from places of production that have been found free from the pest for at least 2 years before being moved or exported. Host plants should be produced under protected conditions (e.g. under a net) to prevent infestations. Within the European Union and in the framework of its plant health legislation (EU Regulation 2016/2031 on protective measures against pests of plants), measures are taken to protect parts of the EU territory that are still free from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and restrictions are imposed on the movements of plants for planting of several palm species (species belonging to the genera: </w:t>
      </w:r>
      <w:r>
        <w:rPr>
          <w:rFonts w:ascii="Calibri" w:hAnsi="Calibri" w:eastAsia="Calibri" w:cs="Calibri"/>
          <w:i/>
          <w:iCs/>
          <w:color w:val="000000"/>
          <w:sz w:val="22"/>
          <w:szCs w:val="22"/>
        </w:rPr>
        <w:t xml:space="preserve">Brahea, Butia, Chamaerops, Jubaea, Livistona, Phoenix, Sabal, Syagrus, Trachycarpus, Trithrinax, Washingtonia</w:t>
      </w:r>
      <w:r>
        <w:rPr>
          <w:rFonts w:ascii="Calibri" w:hAnsi="Calibri" w:eastAsia="Calibri" w:cs="Calibri"/>
          <w:color w:val="000000"/>
          <w:sz w:val="22"/>
          <w:szCs w:val="22"/>
        </w:rPr>
        <w:t xml:space="preserve"> with a stem at the base of over 5 cm).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Agoiz-Bustamante JL (2015) Sobre la presencia de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1880) (Lepidoptera, Castniidar) en el Valle Medio del Ebro. </w:t>
      </w:r>
      <w:r>
        <w:rPr>
          <w:rFonts w:ascii="Calibri" w:hAnsi="Calibri" w:eastAsia="Calibri" w:cs="Calibri"/>
          <w:i/>
          <w:iCs/>
          <w:color w:val="000000"/>
          <w:sz w:val="22"/>
          <w:szCs w:val="22"/>
        </w:rPr>
        <w:t xml:space="preserve">Arquivos Entomolóxicos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139-140. </w:t>
      </w:r>
    </w:p>
    <w:p>
      <w:pPr>
        <w:widowControl w:val="on"/>
        <w:pBdr/>
        <w:spacing w:before="220" w:after="220" w:line="240" w:lineRule="auto"/>
        <w:ind w:left="0" w:right="0"/>
        <w:jc w:val="left"/>
      </w:pPr>
      <w:r>
        <w:rPr>
          <w:rFonts w:ascii="Calibri" w:hAnsi="Calibri" w:eastAsia="Calibri" w:cs="Calibri"/>
          <w:color w:val="000000"/>
          <w:sz w:val="22"/>
          <w:szCs w:val="22"/>
        </w:rPr>
        <w:t xml:space="preserve">Aguilar L, Miller JY &amp; Sarto i Monteys V (2001) A new lepidopteran family for the European fauna. </w:t>
      </w:r>
      <w:r>
        <w:rPr>
          <w:rFonts w:ascii="Calibri" w:hAnsi="Calibri" w:eastAsia="Calibri" w:cs="Calibri"/>
          <w:i/>
          <w:iCs/>
          <w:color w:val="000000"/>
          <w:sz w:val="22"/>
          <w:szCs w:val="22"/>
        </w:rPr>
        <w:t xml:space="preserve">SHILAP Revista lepidopterologia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29 </w:t>
      </w:r>
      <w:r>
        <w:rPr>
          <w:rFonts w:ascii="Calibri" w:hAnsi="Calibri" w:eastAsia="Calibri" w:cs="Calibri"/>
          <w:color w:val="000000"/>
          <w:sz w:val="22"/>
          <w:szCs w:val="22"/>
        </w:rPr>
        <w:t xml:space="preserve">(113), 86 – 87.</w:t>
      </w:r>
    </w:p>
    <w:p>
      <w:pPr>
        <w:widowControl w:val="on"/>
        <w:pBdr/>
        <w:spacing w:before="220" w:after="220" w:line="240" w:lineRule="auto"/>
        <w:ind w:left="0" w:right="0"/>
        <w:jc w:val="left"/>
      </w:pPr>
      <w:r>
        <w:rPr>
          <w:rFonts w:ascii="Calibri" w:hAnsi="Calibri" w:eastAsia="Calibri" w:cs="Calibri"/>
          <w:color w:val="000000"/>
          <w:sz w:val="22"/>
          <w:szCs w:val="22"/>
        </w:rPr>
        <w:t xml:space="preserve">André N &amp; Tixier Malicorne P (2013) Le papillon palmivore en Languedoc-Roussillon: son impact, ses conséquences et les plans d’action envisagés. Proceedings of the 3rd Conference   on Maintenance of Amenities Area. Toulouse (FR). 13 pp.</w:t>
      </w:r>
    </w:p>
    <w:p>
      <w:pPr>
        <w:widowControl w:val="on"/>
        <w:pBdr/>
        <w:spacing w:before="220" w:after="220" w:line="240" w:lineRule="auto"/>
        <w:ind w:left="0" w:right="0"/>
        <w:jc w:val="left"/>
      </w:pPr>
      <w:r>
        <w:rPr>
          <w:rFonts w:ascii="Calibri" w:hAnsi="Calibri" w:eastAsia="Calibri" w:cs="Calibri"/>
          <w:color w:val="000000"/>
          <w:sz w:val="22"/>
          <w:szCs w:val="22"/>
        </w:rPr>
        <w:t xml:space="preserve">Besse-Millet S, Bonhomme A &amp; Panchaud K (2008) Efficacy of a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(Vuillemin) strain against the castniid palm borer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1880) under laboratory and natural condition. </w:t>
      </w:r>
      <w:r>
        <w:rPr>
          <w:rFonts w:ascii="Calibri" w:hAnsi="Calibri" w:eastAsia="Calibri" w:cs="Calibri"/>
          <w:i/>
          <w:iCs/>
          <w:color w:val="000000"/>
          <w:sz w:val="22"/>
          <w:szCs w:val="22"/>
        </w:rPr>
        <w:t xml:space="preserve">From laboratory to Field: Key points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216-219. </w:t>
      </w:r>
    </w:p>
    <w:p>
      <w:pPr>
        <w:widowControl w:val="on"/>
        <w:pBdr/>
        <w:spacing w:before="220" w:after="220" w:line="240" w:lineRule="auto"/>
        <w:ind w:left="0" w:right="0"/>
        <w:jc w:val="left"/>
      </w:pPr>
      <w:r>
        <w:rPr>
          <w:rFonts w:ascii="Calibri" w:hAnsi="Calibri" w:eastAsia="Calibri" w:cs="Calibri"/>
          <w:color w:val="000000"/>
          <w:sz w:val="22"/>
          <w:szCs w:val="22"/>
        </w:rPr>
        <w:t xml:space="preserve">Bourquin F (1933) Notas biologicas de la </w:t>
      </w:r>
      <w:r>
        <w:rPr>
          <w:rFonts w:ascii="Calibri" w:hAnsi="Calibri" w:eastAsia="Calibri" w:cs="Calibri"/>
          <w:i/>
          <w:iCs/>
          <w:color w:val="000000"/>
          <w:sz w:val="22"/>
          <w:szCs w:val="22"/>
        </w:rPr>
        <w:t xml:space="preserve">Castnia archon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Revista de la Sociedad Entomologica Argentina</w:t>
      </w:r>
      <w:r>
        <w:rPr>
          <w:rFonts w:ascii="Calibri" w:hAnsi="Calibri" w:eastAsia="Calibri" w:cs="Calibri"/>
          <w:color w:val="000000"/>
          <w:sz w:val="22"/>
          <w:szCs w:val="22"/>
        </w:rPr>
        <w:t xml:space="preserve"> 24, 295.</w:t>
      </w:r>
    </w:p>
    <w:p>
      <w:pPr>
        <w:widowControl w:val="on"/>
        <w:pBdr/>
        <w:spacing w:before="220" w:after="220" w:line="240" w:lineRule="auto"/>
        <w:ind w:left="0" w:right="0"/>
        <w:jc w:val="left"/>
      </w:pPr>
      <w:r>
        <w:rPr>
          <w:rFonts w:ascii="Calibri" w:hAnsi="Calibri" w:eastAsia="Calibri" w:cs="Calibri"/>
          <w:color w:val="000000"/>
          <w:sz w:val="22"/>
          <w:szCs w:val="22"/>
        </w:rPr>
        <w:t xml:space="preserve">CABI (CAB International) (2014) Crop Protection Compendium.  Datasheet on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(date of report: 16 May 2014) </w:t>
      </w:r>
    </w:p>
    <w:p>
      <w:pPr>
        <w:widowControl w:val="on"/>
        <w:pBdr/>
        <w:spacing w:before="220" w:after="220" w:line="240" w:lineRule="auto"/>
        <w:ind w:left="0" w:right="0"/>
        <w:jc w:val="left"/>
      </w:pPr>
      <w:r>
        <w:rPr>
          <w:rFonts w:ascii="Calibri" w:hAnsi="Calibri" w:eastAsia="Calibri" w:cs="Calibri"/>
          <w:color w:val="000000"/>
          <w:sz w:val="22"/>
          <w:szCs w:val="22"/>
        </w:rPr>
        <w:t xml:space="preserve">Chapin E, Drescher J, Reynaud P &amp; Pionnat S (2002) An unsuspected pyralid discovered on the Canaries palm. </w:t>
      </w:r>
      <w:r>
        <w:rPr>
          <w:rFonts w:ascii="Calibri" w:hAnsi="Calibri" w:eastAsia="Calibri" w:cs="Calibri"/>
          <w:i/>
          <w:iCs/>
          <w:color w:val="000000"/>
          <w:sz w:val="22"/>
          <w:szCs w:val="22"/>
        </w:rPr>
        <w:t xml:space="preserve">PHM Revue Horticole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438</w:t>
      </w:r>
      <w:r>
        <w:rPr>
          <w:rFonts w:ascii="Calibri" w:hAnsi="Calibri" w:eastAsia="Calibri" w:cs="Calibri"/>
          <w:color w:val="000000"/>
          <w:sz w:val="22"/>
          <w:szCs w:val="22"/>
        </w:rPr>
        <w:t xml:space="preserve">, 44–47.</w:t>
      </w:r>
    </w:p>
    <w:p>
      <w:pPr>
        <w:widowControl w:val="on"/>
        <w:pBdr/>
        <w:spacing w:before="220" w:after="220" w:line="240" w:lineRule="auto"/>
        <w:ind w:left="0" w:right="0"/>
        <w:jc w:val="left"/>
      </w:pPr>
      <w:r>
        <w:rPr>
          <w:rFonts w:ascii="Calibri" w:hAnsi="Calibri" w:eastAsia="Calibri" w:cs="Calibri"/>
          <w:color w:val="000000"/>
          <w:sz w:val="22"/>
          <w:szCs w:val="22"/>
        </w:rPr>
        <w:t xml:space="preserve">Chapin E, Panchaud K, André N, Gauthier B &amp; Grandin M (2013) Synthèse possibilités de lutte chimique et biologique contre le papillon palmivore,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modalités de mise en oeuvre et efficacité. </w:t>
      </w:r>
      <w:r>
        <w:rPr>
          <w:rFonts w:ascii="Calibri" w:hAnsi="Calibri" w:eastAsia="Calibri" w:cs="Calibri"/>
          <w:i/>
          <w:iCs/>
          <w:color w:val="000000"/>
          <w:sz w:val="22"/>
          <w:szCs w:val="22"/>
        </w:rPr>
        <w:t xml:space="preserve">Proceedings of AFPP: Colloque Méditerranéen des palmiers</w:t>
      </w:r>
      <w:r>
        <w:rPr>
          <w:rFonts w:ascii="Calibri" w:hAnsi="Calibri" w:eastAsia="Calibri" w:cs="Calibri"/>
          <w:color w:val="000000"/>
          <w:sz w:val="22"/>
          <w:szCs w:val="22"/>
        </w:rPr>
        <w:t xml:space="preserve">. Nice (FR), 23.</w:t>
      </w:r>
    </w:p>
    <w:p>
      <w:pPr>
        <w:widowControl w:val="on"/>
        <w:pBdr/>
        <w:spacing w:before="220" w:after="220" w:line="240" w:lineRule="auto"/>
        <w:ind w:left="0" w:right="0"/>
        <w:jc w:val="left"/>
      </w:pPr>
      <w:r>
        <w:rPr>
          <w:rFonts w:ascii="Calibri" w:hAnsi="Calibri" w:eastAsia="Calibri" w:cs="Calibri"/>
          <w:color w:val="000000"/>
          <w:sz w:val="22"/>
          <w:szCs w:val="22"/>
        </w:rPr>
        <w:t xml:space="preserve">Closa S, Núñez L, Gallego D, Traveset A, Alomar D &amp; Lazaro A (2017) Dificultades en el control del insecto lepidóptero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(Bursmeister, 1880) (Lepidoptera, Castniidae) sobre los palmitos (</w:t>
      </w:r>
      <w:r>
        <w:rPr>
          <w:rFonts w:ascii="Calibri" w:hAnsi="Calibri" w:eastAsia="Calibri" w:cs="Calibri"/>
          <w:i/>
          <w:iCs/>
          <w:color w:val="000000"/>
          <w:sz w:val="22"/>
          <w:szCs w:val="22"/>
        </w:rPr>
        <w:t xml:space="preserve">Chamaerops humilis</w:t>
      </w:r>
      <w:r>
        <w:rPr>
          <w:rFonts w:ascii="Calibri" w:hAnsi="Calibri" w:eastAsia="Calibri" w:cs="Calibri"/>
          <w:color w:val="000000"/>
          <w:sz w:val="22"/>
          <w:szCs w:val="22"/>
        </w:rPr>
        <w:t xml:space="preserve">) en las islas baleares. </w:t>
      </w:r>
      <w:r>
        <w:rPr>
          <w:rFonts w:ascii="Calibri" w:hAnsi="Calibri" w:eastAsia="Calibri" w:cs="Calibri"/>
          <w:i/>
          <w:iCs/>
          <w:color w:val="000000"/>
          <w:sz w:val="22"/>
          <w:szCs w:val="22"/>
        </w:rPr>
        <w:t xml:space="preserve">Proceedings of 7º Congreso Forestal Español.</w:t>
      </w:r>
      <w:r>
        <w:rPr>
          <w:rFonts w:ascii="Calibri" w:hAnsi="Calibri" w:eastAsia="Calibri" w:cs="Calibri"/>
          <w:color w:val="000000"/>
          <w:sz w:val="22"/>
          <w:szCs w:val="22"/>
        </w:rPr>
        <w:t xml:space="preserve"> Plasencia (SP).</w:t>
      </w:r>
    </w:p>
    <w:p>
      <w:pPr>
        <w:widowControl w:val="on"/>
        <w:pBdr/>
        <w:spacing w:before="220" w:after="220" w:line="240" w:lineRule="auto"/>
        <w:ind w:left="0" w:right="0"/>
        <w:jc w:val="left"/>
      </w:pPr>
      <w:r>
        <w:rPr>
          <w:rFonts w:ascii="Calibri" w:hAnsi="Calibri" w:eastAsia="Calibri" w:cs="Calibri"/>
          <w:color w:val="000000"/>
          <w:sz w:val="22"/>
          <w:szCs w:val="22"/>
        </w:rPr>
        <w:t xml:space="preserve">Colazza S, Privitera S, Campo G, Peri E &amp; Riolo P (2005)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(Lepidoptera: Castniidae) a new record for Sicily.] </w:t>
      </w:r>
      <w:r>
        <w:rPr>
          <w:rFonts w:ascii="Calibri" w:hAnsi="Calibri" w:eastAsia="Calibri" w:cs="Calibri"/>
          <w:i/>
          <w:iCs/>
          <w:color w:val="000000"/>
          <w:sz w:val="22"/>
          <w:szCs w:val="22"/>
        </w:rPr>
        <w:t xml:space="preserve">Informatore Fitopatologico</w:t>
      </w:r>
      <w:r>
        <w:rPr>
          <w:rFonts w:ascii="Calibri" w:hAnsi="Calibri" w:eastAsia="Calibri" w:cs="Calibri"/>
          <w:b/>
          <w:bCs/>
          <w:color w:val="000000"/>
          <w:sz w:val="22"/>
          <w:szCs w:val="22"/>
        </w:rPr>
        <w:t xml:space="preserve"> 5</w:t>
      </w:r>
      <w:r>
        <w:rPr>
          <w:rFonts w:ascii="Calibri" w:hAnsi="Calibri" w:eastAsia="Calibri" w:cs="Calibri"/>
          <w:color w:val="000000"/>
          <w:sz w:val="22"/>
          <w:szCs w:val="22"/>
        </w:rPr>
        <w:t xml:space="preserve">, 56–57.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Decoin M (2010) Palmiers, les deux politiques contre le papillion palmivore et le charançon rouge.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637</w:t>
      </w:r>
      <w:r>
        <w:rPr>
          <w:rFonts w:ascii="Calibri" w:hAnsi="Calibri" w:eastAsia="Calibri" w:cs="Calibri"/>
          <w:color w:val="000000"/>
          <w:sz w:val="22"/>
          <w:szCs w:val="22"/>
        </w:rPr>
        <w:t xml:space="preserve">, 22-23. </w:t>
      </w:r>
    </w:p>
    <w:p>
      <w:pPr>
        <w:widowControl w:val="on"/>
        <w:pBdr/>
        <w:spacing w:before="220" w:after="220" w:line="240" w:lineRule="auto"/>
        <w:ind w:left="0" w:right="0"/>
        <w:jc w:val="left"/>
      </w:pPr>
      <w:r>
        <w:rPr>
          <w:rFonts w:ascii="Calibri" w:hAnsi="Calibri" w:eastAsia="Calibri" w:cs="Calibri"/>
          <w:color w:val="000000"/>
          <w:sz w:val="22"/>
          <w:szCs w:val="22"/>
        </w:rPr>
        <w:t xml:space="preserve">Delle-Vedove R, Beaudoin-Ollivier L, Hossaert-McKey &amp; Frérot B (2012) Reproductive biology of the palm borer,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(Lepidoptera: Castniidae). European </w:t>
      </w:r>
      <w:r>
        <w:rPr>
          <w:rFonts w:ascii="Calibri" w:hAnsi="Calibri" w:eastAsia="Calibri" w:cs="Calibri"/>
          <w:i/>
          <w:iCs/>
          <w:color w:val="000000"/>
          <w:sz w:val="22"/>
          <w:szCs w:val="22"/>
        </w:rPr>
        <w:t xml:space="preserve">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289-292.</w:t>
      </w:r>
    </w:p>
    <w:p>
      <w:pPr>
        <w:widowControl w:val="on"/>
        <w:pBdr/>
        <w:spacing w:before="220" w:after="220" w:line="240" w:lineRule="auto"/>
        <w:ind w:left="0" w:right="0"/>
        <w:jc w:val="left"/>
      </w:pPr>
      <w:r>
        <w:rPr>
          <w:rFonts w:ascii="Calibri" w:hAnsi="Calibri" w:eastAsia="Calibri" w:cs="Calibri"/>
          <w:color w:val="000000"/>
          <w:sz w:val="22"/>
          <w:szCs w:val="22"/>
        </w:rPr>
        <w:t xml:space="preserve">Delle-Vedove R, Frérot B, Hosaert-McKey M &amp; Beaudoin-Ollivier L (2014) Courtship behavior of the castniid palm borer,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potential role of male scents and visual cues in a day-flying moth.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52. </w:t>
      </w:r>
    </w:p>
    <w:p>
      <w:pPr>
        <w:widowControl w:val="on"/>
        <w:pBdr/>
        <w:spacing w:before="220" w:after="220" w:line="240" w:lineRule="auto"/>
        <w:ind w:left="0" w:right="0"/>
        <w:jc w:val="left"/>
      </w:pPr>
      <w:r>
        <w:rPr>
          <w:rFonts w:ascii="Calibri" w:hAnsi="Calibri" w:eastAsia="Calibri" w:cs="Calibri"/>
          <w:color w:val="000000"/>
          <w:sz w:val="22"/>
          <w:szCs w:val="22"/>
        </w:rPr>
        <w:t xml:space="preserve">Drescher J &amp; Dufay A (2001) Un nouveau ravageur des palmiers dans le sud de la France. </w:t>
      </w:r>
      <w:r>
        <w:rPr>
          <w:rFonts w:ascii="Calibri" w:hAnsi="Calibri" w:eastAsia="Calibri" w:cs="Calibri"/>
          <w:i/>
          <w:iCs/>
          <w:color w:val="000000"/>
          <w:sz w:val="22"/>
          <w:szCs w:val="22"/>
        </w:rPr>
        <w:t xml:space="preserve">PHM Revue Horticole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429</w:t>
      </w:r>
      <w:r>
        <w:rPr>
          <w:rFonts w:ascii="Calibri" w:hAnsi="Calibri" w:eastAsia="Calibri" w:cs="Calibri"/>
          <w:color w:val="000000"/>
          <w:sz w:val="22"/>
          <w:szCs w:val="22"/>
        </w:rPr>
        <w:t xml:space="preserve">, 48-50. </w:t>
      </w:r>
    </w:p>
    <w:p>
      <w:pPr>
        <w:widowControl w:val="on"/>
        <w:pBdr/>
        <w:spacing w:before="220" w:after="220" w:line="240" w:lineRule="auto"/>
        <w:ind w:left="0" w:right="0"/>
        <w:jc w:val="left"/>
      </w:pPr>
      <w:r>
        <w:rPr>
          <w:rFonts w:ascii="Calibri" w:hAnsi="Calibri" w:eastAsia="Calibri" w:cs="Calibri"/>
          <w:color w:val="000000"/>
          <w:sz w:val="22"/>
          <w:szCs w:val="22"/>
        </w:rPr>
        <w:t xml:space="preserve">Drescher J &amp; Dufay A (2002) Importation of mature palms: a threat to native and exotic palms in Mediterranean countries? </w:t>
      </w:r>
      <w:r>
        <w:rPr>
          <w:rFonts w:ascii="Calibri" w:hAnsi="Calibri" w:eastAsia="Calibri" w:cs="Calibri"/>
          <w:i/>
          <w:iCs/>
          <w:color w:val="000000"/>
          <w:sz w:val="22"/>
          <w:szCs w:val="22"/>
        </w:rPr>
        <w:t xml:space="preserve">Palms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(formerly Principes), Journal of the International Palm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(4), 179–184.</w:t>
      </w:r>
    </w:p>
    <w:p>
      <w:pPr>
        <w:widowControl w:val="on"/>
        <w:pBdr/>
        <w:spacing w:before="220" w:after="220" w:line="240" w:lineRule="auto"/>
        <w:ind w:left="0" w:right="0"/>
        <w:jc w:val="left"/>
      </w:pPr>
      <w:r>
        <w:rPr>
          <w:rFonts w:ascii="Calibri" w:hAnsi="Calibri" w:eastAsia="Calibri" w:cs="Calibri"/>
          <w:color w:val="000000"/>
          <w:sz w:val="22"/>
          <w:szCs w:val="22"/>
        </w:rPr>
        <w:t xml:space="preserve">Drescher J &amp; Jaubert R (2003)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continue sa progression. </w:t>
      </w:r>
      <w:r>
        <w:rPr>
          <w:rFonts w:ascii="Calibri" w:hAnsi="Calibri" w:eastAsia="Calibri" w:cs="Calibri"/>
          <w:i/>
          <w:iCs/>
          <w:color w:val="000000"/>
          <w:sz w:val="22"/>
          <w:szCs w:val="22"/>
        </w:rPr>
        <w:t xml:space="preserve">PHM Revue Horticole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445</w:t>
      </w:r>
      <w:r>
        <w:rPr>
          <w:rFonts w:ascii="Calibri" w:hAnsi="Calibri" w:eastAsia="Calibri" w:cs="Calibri"/>
          <w:color w:val="000000"/>
          <w:sz w:val="22"/>
          <w:szCs w:val="22"/>
        </w:rPr>
        <w:t xml:space="preserve">, 49-51.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(2014) Scientific Opinion on the pest categorisation of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EFSA Journal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(7), 3777, pp. 30.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(2006) PRA for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EPPO Platform on PRAs. </w:t>
      </w:r>
      <w:hyperlink r:id="rId315766981c3b1ab02" w:history="1">
        <w:r>
          <w:rPr>
            <w:rFonts w:ascii="Calibri" w:hAnsi="Calibri" w:eastAsia="Calibri" w:cs="Calibri"/>
            <w:color w:val="0000CC"/>
            <w:sz w:val="22"/>
            <w:szCs w:val="22"/>
            <w:u w:val="single"/>
          </w:rPr>
          <w:t xml:space="preserve">https://pra.eppo.int/pra/072128fc-c43e-4559-8ed3-78968d1c4b21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(2008). Datasheets on quarantine pests.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163–166.</w:t>
      </w:r>
    </w:p>
    <w:p>
      <w:pPr>
        <w:widowControl w:val="on"/>
        <w:pBdr/>
        <w:spacing w:before="220" w:after="220" w:line="240" w:lineRule="auto"/>
        <w:ind w:left="0" w:right="0"/>
        <w:jc w:val="left"/>
      </w:pPr>
      <w:r>
        <w:rPr>
          <w:rFonts w:ascii="Calibri" w:hAnsi="Calibri" w:eastAsia="Calibri" w:cs="Calibri"/>
          <w:color w:val="000000"/>
          <w:sz w:val="22"/>
          <w:szCs w:val="22"/>
        </w:rPr>
        <w:t xml:space="preserve">EPPO Reporting Service (2009) First report of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in Switzerland, 145(9).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(2011) PM 7/108 Diagnostics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363–368  </w:t>
      </w:r>
    </w:p>
    <w:p>
      <w:pPr>
        <w:widowControl w:val="on"/>
        <w:pBdr/>
        <w:spacing w:before="220" w:after="220" w:line="240" w:lineRule="auto"/>
        <w:ind w:left="0" w:right="0"/>
        <w:jc w:val="left"/>
      </w:pPr>
      <w:r>
        <w:rPr>
          <w:rFonts w:ascii="Calibri" w:hAnsi="Calibri" w:eastAsia="Calibri" w:cs="Calibri"/>
          <w:color w:val="000000"/>
          <w:sz w:val="22"/>
          <w:szCs w:val="22"/>
        </w:rPr>
        <w:t xml:space="preserve">EPPO Reporting Service (2017) First report of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in Germany, 2017/33.</w:t>
      </w:r>
    </w:p>
    <w:p>
      <w:pPr>
        <w:widowControl w:val="on"/>
        <w:pBdr/>
        <w:spacing w:before="220" w:after="220" w:line="240" w:lineRule="auto"/>
        <w:ind w:left="0" w:right="0"/>
        <w:jc w:val="left"/>
      </w:pPr>
      <w:r>
        <w:rPr>
          <w:rFonts w:ascii="Calibri" w:hAnsi="Calibri" w:eastAsia="Calibri" w:cs="Calibri"/>
          <w:color w:val="000000"/>
          <w:sz w:val="22"/>
          <w:szCs w:val="22"/>
        </w:rPr>
        <w:t xml:space="preserve">Espinosa B, Muccio Pdi &amp; Russo G (2003) Segnalazione dalla campania: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una minaccia per le nostre palme. </w:t>
      </w:r>
      <w:r>
        <w:rPr>
          <w:rFonts w:ascii="Calibri" w:hAnsi="Calibri" w:eastAsia="Calibri" w:cs="Calibri"/>
          <w:i/>
          <w:iCs/>
          <w:color w:val="000000"/>
          <w:sz w:val="22"/>
          <w:szCs w:val="22"/>
        </w:rPr>
        <w:t xml:space="preserve">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61.</w:t>
      </w:r>
    </w:p>
    <w:p>
      <w:pPr>
        <w:widowControl w:val="on"/>
        <w:pBdr/>
        <w:spacing w:before="220" w:after="220" w:line="240" w:lineRule="auto"/>
        <w:ind w:left="0" w:right="0"/>
        <w:jc w:val="left"/>
      </w:pPr>
      <w:r>
        <w:rPr>
          <w:rFonts w:ascii="Calibri" w:hAnsi="Calibri" w:eastAsia="Calibri" w:cs="Calibri"/>
          <w:color w:val="000000"/>
          <w:sz w:val="22"/>
          <w:szCs w:val="22"/>
        </w:rPr>
        <w:t xml:space="preserve">Frérot B, Delle-Vedove R, Beaudoin-Ollivier L, Zagatti P, Ducrot P-H, Grison H, Hosaert M &amp; Petit E (2013) Fragrant legs in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males (Lepidoptera, Castniidae). </w:t>
      </w:r>
      <w:r>
        <w:rPr>
          <w:rFonts w:ascii="Calibri" w:hAnsi="Calibri" w:eastAsia="Calibri" w:cs="Calibri"/>
          <w:i/>
          <w:iCs/>
          <w:color w:val="000000"/>
          <w:sz w:val="22"/>
          <w:szCs w:val="22"/>
        </w:rPr>
        <w:t xml:space="preserve">Chemoecology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137-142. </w:t>
      </w:r>
    </w:p>
    <w:p>
      <w:pPr>
        <w:widowControl w:val="on"/>
        <w:pBdr/>
        <w:spacing w:before="220" w:after="220" w:line="240" w:lineRule="auto"/>
        <w:ind w:left="0" w:right="0"/>
        <w:jc w:val="left"/>
      </w:pPr>
      <w:r>
        <w:rPr>
          <w:rFonts w:ascii="Calibri" w:hAnsi="Calibri" w:eastAsia="Calibri" w:cs="Calibri"/>
          <w:color w:val="000000"/>
          <w:sz w:val="22"/>
          <w:szCs w:val="22"/>
        </w:rPr>
        <w:t xml:space="preserve">Hamidi R &amp; Frérot B (2016) Oviposition behavior in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(Lepidoptera: Castniidae). </w:t>
      </w:r>
      <w:r>
        <w:rPr>
          <w:rFonts w:ascii="Calibri" w:hAnsi="Calibri" w:eastAsia="Calibri" w:cs="Calibri"/>
          <w:i/>
          <w:iCs/>
          <w:color w:val="000000"/>
          <w:sz w:val="22"/>
          <w:szCs w:val="22"/>
        </w:rPr>
        <w:t xml:space="preserve">Annales de La Société Entomologique de France</w:t>
      </w:r>
      <w:r>
        <w:rPr>
          <w:rFonts w:ascii="Calibri" w:hAnsi="Calibri" w:eastAsia="Calibri" w:cs="Calibri"/>
          <w:color w:val="000000"/>
          <w:sz w:val="22"/>
          <w:szCs w:val="22"/>
        </w:rPr>
        <w:t xml:space="preserve"> 52, 167-170. </w:t>
      </w:r>
    </w:p>
    <w:p>
      <w:pPr>
        <w:widowControl w:val="on"/>
        <w:pBdr/>
        <w:spacing w:before="220" w:after="220" w:line="240" w:lineRule="auto"/>
        <w:ind w:left="0" w:right="0"/>
        <w:jc w:val="left"/>
      </w:pPr>
      <w:r>
        <w:rPr>
          <w:rFonts w:ascii="Calibri" w:hAnsi="Calibri" w:eastAsia="Calibri" w:cs="Calibri"/>
          <w:color w:val="000000"/>
          <w:sz w:val="22"/>
          <w:szCs w:val="22"/>
        </w:rPr>
        <w:t xml:space="preserve">Isidoro N, Riolo P, Verdolini E, Peri E &amp; Beaudoin-Ollivier L (2017)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Taxonomy, Distribution, Biology, and Life Cycle. In </w:t>
      </w:r>
      <w:r>
        <w:rPr>
          <w:rFonts w:ascii="Calibri" w:hAnsi="Calibri" w:eastAsia="Calibri" w:cs="Calibri"/>
          <w:i/>
          <w:iCs/>
          <w:color w:val="000000"/>
          <w:sz w:val="22"/>
          <w:szCs w:val="22"/>
        </w:rPr>
        <w:t xml:space="preserve">Handbook of Major Palm Pests: Biology and Management</w:t>
      </w:r>
      <w:r>
        <w:rPr>
          <w:rFonts w:ascii="Calibri" w:hAnsi="Calibri" w:eastAsia="Calibri" w:cs="Calibri"/>
          <w:color w:val="000000"/>
          <w:sz w:val="22"/>
          <w:szCs w:val="22"/>
        </w:rPr>
        <w:t xml:space="preserve"> (eds Soroker V &amp; Colazza S), pp. 131- 149. New Jersey: John Wiley &amp; Sons Ltd. </w:t>
      </w:r>
    </w:p>
    <w:p>
      <w:pPr>
        <w:widowControl w:val="on"/>
        <w:pBdr/>
        <w:spacing w:before="220" w:after="220" w:line="240" w:lineRule="auto"/>
        <w:ind w:left="0" w:right="0"/>
        <w:jc w:val="left"/>
      </w:pPr>
      <w:r>
        <w:rPr>
          <w:rFonts w:ascii="Calibri" w:hAnsi="Calibri" w:eastAsia="Calibri" w:cs="Calibri"/>
          <w:color w:val="000000"/>
          <w:sz w:val="22"/>
          <w:szCs w:val="22"/>
        </w:rPr>
        <w:t xml:space="preserve">Kenis M &amp; Branco M (2010) Impact of alien terrestrial arthropods in Europe. </w:t>
      </w:r>
      <w:r>
        <w:rPr>
          <w:rFonts w:ascii="Calibri" w:hAnsi="Calibri" w:eastAsia="Calibri" w:cs="Calibri"/>
          <w:i/>
          <w:iCs/>
          <w:color w:val="000000"/>
          <w:sz w:val="22"/>
          <w:szCs w:val="22"/>
        </w:rPr>
        <w:t xml:space="preserve">BioRisk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(1), 51-71.</w:t>
      </w:r>
    </w:p>
    <w:p>
      <w:pPr>
        <w:widowControl w:val="on"/>
        <w:pBdr/>
        <w:spacing w:before="220" w:after="220" w:line="240" w:lineRule="auto"/>
        <w:ind w:left="0" w:right="0"/>
        <w:jc w:val="left"/>
      </w:pPr>
      <w:r>
        <w:rPr>
          <w:rFonts w:ascii="Calibri" w:hAnsi="Calibri" w:eastAsia="Calibri" w:cs="Calibri"/>
          <w:color w:val="000000"/>
          <w:sz w:val="22"/>
          <w:szCs w:val="22"/>
        </w:rPr>
        <w:t xml:space="preserve">Larsen B (2009) Finding of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in a nursery in Denmark. Ministry of Food, Agriculture and Fisheries, The Danish Plant Directorate, PD/2008/09-3649-000003, 13 May 2009. </w:t>
      </w:r>
    </w:p>
    <w:p>
      <w:pPr>
        <w:widowControl w:val="on"/>
        <w:pBdr/>
        <w:spacing w:before="220" w:after="220" w:line="240" w:lineRule="auto"/>
        <w:ind w:left="0" w:right="0"/>
        <w:jc w:val="left"/>
      </w:pPr>
      <w:r>
        <w:rPr>
          <w:rFonts w:ascii="Calibri" w:hAnsi="Calibri" w:eastAsia="Calibri" w:cs="Calibri"/>
          <w:color w:val="000000"/>
          <w:sz w:val="22"/>
          <w:szCs w:val="22"/>
        </w:rPr>
        <w:t xml:space="preserve">Leraut P &amp; Martin G (2016) Remarque sur la biologie de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1880) (Lepidoptera castniidae). </w:t>
      </w:r>
      <w:r>
        <w:rPr>
          <w:rFonts w:ascii="Calibri" w:hAnsi="Calibri" w:eastAsia="Calibri" w:cs="Calibri"/>
          <w:i/>
          <w:iCs/>
          <w:color w:val="000000"/>
          <w:sz w:val="22"/>
          <w:szCs w:val="22"/>
        </w:rPr>
        <w:t xml:space="preserve">Alexanor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2–4.</w:t>
      </w:r>
    </w:p>
    <w:p>
      <w:pPr>
        <w:widowControl w:val="on"/>
        <w:pBdr/>
        <w:spacing w:before="220" w:after="220" w:line="240" w:lineRule="auto"/>
        <w:ind w:left="0" w:right="0"/>
        <w:jc w:val="left"/>
      </w:pPr>
      <w:r>
        <w:rPr>
          <w:rFonts w:ascii="Calibri" w:hAnsi="Calibri" w:eastAsia="Calibri" w:cs="Calibri"/>
          <w:color w:val="000000"/>
          <w:sz w:val="22"/>
          <w:szCs w:val="22"/>
        </w:rPr>
        <w:t xml:space="preserve">Liégois M, Tixier P &amp; Beaudoin-Ollivier L (2016) Use of radio telemetry for studying flight movements of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(Lepidoptera: Castniidae). </w:t>
      </w:r>
      <w:r>
        <w:rPr>
          <w:rFonts w:ascii="Calibri" w:hAnsi="Calibri" w:eastAsia="Calibri" w:cs="Calibri"/>
          <w:i/>
          <w:iCs/>
          <w:color w:val="000000"/>
          <w:sz w:val="22"/>
          <w:szCs w:val="22"/>
        </w:rPr>
        <w:t xml:space="preserve">Journal of insect behavior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199-213. </w:t>
      </w:r>
    </w:p>
    <w:p>
      <w:pPr>
        <w:widowControl w:val="on"/>
        <w:pBdr/>
        <w:spacing w:before="220" w:after="220" w:line="240" w:lineRule="auto"/>
        <w:ind w:left="0" w:right="0"/>
        <w:jc w:val="left"/>
      </w:pPr>
      <w:r>
        <w:rPr>
          <w:rFonts w:ascii="Calibri" w:hAnsi="Calibri" w:eastAsia="Calibri" w:cs="Calibri"/>
          <w:color w:val="000000"/>
          <w:sz w:val="22"/>
          <w:szCs w:val="22"/>
        </w:rPr>
        <w:t xml:space="preserve">Liu P (2003) The marketing potential of date palm fruits in the European market. </w:t>
      </w:r>
      <w:r>
        <w:rPr>
          <w:rFonts w:ascii="Calibri" w:hAnsi="Calibri" w:eastAsia="Calibri" w:cs="Calibri"/>
          <w:i/>
          <w:iCs/>
          <w:color w:val="000000"/>
          <w:sz w:val="22"/>
          <w:szCs w:val="22"/>
        </w:rPr>
        <w:t xml:space="preserve">FAO Commodity and Trade Policy Research Working Paper No. 6. Ed. Commodities and Trade Division of the Food and Agriculture Organization of the United Nations (FAO), </w:t>
      </w:r>
      <w:r>
        <w:rPr>
          <w:rFonts w:ascii="Calibri" w:hAnsi="Calibri" w:eastAsia="Calibri" w:cs="Calibri"/>
          <w:color w:val="000000"/>
          <w:sz w:val="22"/>
          <w:szCs w:val="22"/>
        </w:rPr>
        <w:t xml:space="preserve">26 pp.</w:t>
      </w:r>
    </w:p>
    <w:p>
      <w:pPr>
        <w:widowControl w:val="on"/>
        <w:pBdr/>
        <w:spacing w:before="220" w:after="220" w:line="240" w:lineRule="auto"/>
        <w:ind w:left="0" w:right="0"/>
        <w:jc w:val="left"/>
      </w:pPr>
      <w:r>
        <w:rPr>
          <w:rFonts w:ascii="Calibri" w:hAnsi="Calibri" w:eastAsia="Calibri" w:cs="Calibri"/>
          <w:color w:val="000000"/>
          <w:sz w:val="22"/>
          <w:szCs w:val="22"/>
        </w:rPr>
        <w:t xml:space="preserve">Longo S (2006) Insects on palm trees in Sicily. </w:t>
      </w:r>
      <w:r>
        <w:rPr>
          <w:rFonts w:ascii="Calibri" w:hAnsi="Calibri" w:eastAsia="Calibri" w:cs="Calibri"/>
          <w:i/>
          <w:iCs/>
          <w:color w:val="000000"/>
          <w:sz w:val="22"/>
          <w:szCs w:val="22"/>
        </w:rPr>
        <w:t xml:space="preserve">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72–73. </w:t>
      </w:r>
    </w:p>
    <w:p>
      <w:pPr>
        <w:widowControl w:val="on"/>
        <w:pBdr/>
        <w:spacing w:before="220" w:after="220" w:line="240" w:lineRule="auto"/>
        <w:ind w:left="0" w:right="0"/>
        <w:jc w:val="left"/>
      </w:pPr>
      <w:r>
        <w:rPr>
          <w:rFonts w:ascii="Calibri" w:hAnsi="Calibri" w:eastAsia="Calibri" w:cs="Calibri"/>
          <w:color w:val="000000"/>
          <w:sz w:val="22"/>
          <w:szCs w:val="22"/>
        </w:rPr>
        <w:t xml:space="preserve">Lopez-Vaamonde C, Agassiz D, Augustin S, De Prins J, De Prins W, Gomboc S, Ivinskis P, Karsholt O, Koutroumpas A, Koutroumpa F, Laštůvka S, Marabuto E, Olivella E, Przybylowicz L, Roques A, Ryrholm N, Šefrová H, Šima P, Sims I, Sinev S, Skulev B, Tomov R, Zilli A &amp; Lees D (2010) Lepidoptera. BioRisk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603-668.</w:t>
      </w:r>
    </w:p>
    <w:p>
      <w:pPr>
        <w:widowControl w:val="on"/>
        <w:pBdr/>
        <w:spacing w:before="220" w:after="220" w:line="240" w:lineRule="auto"/>
        <w:ind w:left="0" w:right="0"/>
        <w:jc w:val="left"/>
      </w:pPr>
      <w:r>
        <w:rPr>
          <w:rFonts w:ascii="Calibri" w:hAnsi="Calibri" w:eastAsia="Calibri" w:cs="Calibri"/>
          <w:color w:val="000000"/>
          <w:sz w:val="22"/>
          <w:szCs w:val="22"/>
        </w:rPr>
        <w:t xml:space="preserve">Masten-Milek T &amp; Šimala M (2012) [First record of castniid palm borer - Paysandisia archon (Burmeister, 1880) in Croatia.] </w:t>
      </w:r>
      <w:r>
        <w:rPr>
          <w:rFonts w:ascii="Calibri" w:hAnsi="Calibri" w:eastAsia="Calibri" w:cs="Calibri"/>
          <w:i/>
          <w:iCs/>
          <w:color w:val="000000"/>
          <w:sz w:val="22"/>
          <w:szCs w:val="22"/>
        </w:rPr>
        <w:t xml:space="preserve">Glasilo Biljne Zastite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(3), 211-219 (in Croatian).</w:t>
      </w:r>
    </w:p>
    <w:p>
      <w:pPr>
        <w:widowControl w:val="on"/>
        <w:pBdr/>
        <w:spacing w:before="220" w:after="220" w:line="240" w:lineRule="auto"/>
        <w:ind w:left="0" w:right="0"/>
        <w:jc w:val="left"/>
      </w:pPr>
      <w:r>
        <w:rPr>
          <w:rFonts w:ascii="Calibri" w:hAnsi="Calibri" w:eastAsia="Calibri" w:cs="Calibri"/>
          <w:color w:val="000000"/>
          <w:sz w:val="22"/>
          <w:szCs w:val="22"/>
        </w:rPr>
        <w:t xml:space="preserve">Millet S, Bonhomme A &amp; Panchaud (2007) Vers un moyen de lutte biologique contre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Un champignon au secours des palmiers.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604</w:t>
      </w:r>
      <w:r>
        <w:rPr>
          <w:rFonts w:ascii="Calibri" w:hAnsi="Calibri" w:eastAsia="Calibri" w:cs="Calibri"/>
          <w:color w:val="000000"/>
          <w:sz w:val="22"/>
          <w:szCs w:val="22"/>
        </w:rPr>
        <w:t xml:space="preserve">, 38 – 42.</w:t>
      </w:r>
    </w:p>
    <w:p>
      <w:pPr>
        <w:widowControl w:val="on"/>
        <w:pBdr/>
        <w:spacing w:before="220" w:after="220" w:line="240" w:lineRule="auto"/>
        <w:ind w:left="0" w:right="0"/>
        <w:jc w:val="left"/>
      </w:pPr>
      <w:r>
        <w:rPr>
          <w:rFonts w:ascii="Calibri" w:hAnsi="Calibri" w:eastAsia="Calibri" w:cs="Calibri"/>
          <w:color w:val="000000"/>
          <w:sz w:val="22"/>
          <w:szCs w:val="22"/>
        </w:rPr>
        <w:t xml:space="preserve">Montagud Alario S (2004)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1880) (Lepidoptera, Castniidae), nuevas localizaciones en la Península Ibérica y su gestión. </w:t>
      </w:r>
      <w:r>
        <w:rPr>
          <w:rFonts w:ascii="Calibri" w:hAnsi="Calibri" w:eastAsia="Calibri" w:cs="Calibri"/>
          <w:i/>
          <w:iCs/>
          <w:color w:val="000000"/>
          <w:sz w:val="22"/>
          <w:szCs w:val="22"/>
        </w:rPr>
        <w:t xml:space="preserve">Boletín Sociedad Entomológica Aragonesa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237–246.</w:t>
      </w:r>
    </w:p>
    <w:p>
      <w:pPr>
        <w:widowControl w:val="on"/>
        <w:pBdr/>
        <w:spacing w:before="220" w:after="220" w:line="240" w:lineRule="auto"/>
        <w:ind w:left="0" w:right="0"/>
        <w:jc w:val="left"/>
      </w:pPr>
      <w:r>
        <w:rPr>
          <w:rFonts w:ascii="Calibri" w:hAnsi="Calibri" w:eastAsia="Calibri" w:cs="Calibri"/>
          <w:color w:val="000000"/>
          <w:sz w:val="22"/>
          <w:szCs w:val="22"/>
        </w:rPr>
        <w:t xml:space="preserve">Muñoz-Adalia EJ &amp; Colinas C (2020) The invasive moth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in Europe: Biology and control options.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(in press) </w:t>
      </w:r>
    </w:p>
    <w:p>
      <w:pPr>
        <w:widowControl w:val="on"/>
        <w:pBdr/>
        <w:spacing w:before="220" w:after="220" w:line="240" w:lineRule="auto"/>
        <w:ind w:left="0" w:right="0"/>
        <w:jc w:val="left"/>
      </w:pPr>
      <w:r>
        <w:rPr>
          <w:rFonts w:ascii="Calibri" w:hAnsi="Calibri" w:eastAsia="Calibri" w:cs="Calibri"/>
          <w:color w:val="000000"/>
          <w:sz w:val="22"/>
          <w:szCs w:val="22"/>
        </w:rPr>
        <w:t xml:space="preserve">Nardi S, Ricci E, Lozzi R, Marozzi F, Ladurner E, Chiabrando F Isidoro N &amp; Riolo P (2009) Use of entomopathogenic nematodes for the control of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w:t>
      </w:r>
      <w:r>
        <w:rPr>
          <w:rFonts w:ascii="Calibri" w:hAnsi="Calibri" w:eastAsia="Calibri" w:cs="Calibri"/>
          <w:i/>
          <w:iCs/>
          <w:color w:val="000000"/>
          <w:sz w:val="22"/>
          <w:szCs w:val="22"/>
        </w:rPr>
        <w:t xml:space="preserve">IOBC/wprs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375-378. </w:t>
      </w:r>
    </w:p>
    <w:p>
      <w:pPr>
        <w:widowControl w:val="on"/>
        <w:pBdr/>
        <w:spacing w:before="220" w:after="220" w:line="240" w:lineRule="auto"/>
        <w:ind w:left="0" w:right="0"/>
        <w:jc w:val="left"/>
      </w:pPr>
      <w:r>
        <w:rPr>
          <w:rFonts w:ascii="Calibri" w:hAnsi="Calibri" w:eastAsia="Calibri" w:cs="Calibri"/>
          <w:color w:val="000000"/>
          <w:sz w:val="22"/>
          <w:szCs w:val="22"/>
        </w:rPr>
        <w:t xml:space="preserve">Niamouris K &amp; Psirofonia P (2012) First record of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Phoenix theophrasti. </w:t>
      </w:r>
      <w:r>
        <w:rPr>
          <w:rFonts w:ascii="Calibri" w:hAnsi="Calibri" w:eastAsia="Calibri" w:cs="Calibri"/>
          <w:i/>
          <w:iCs/>
          <w:color w:val="000000"/>
          <w:sz w:val="22"/>
          <w:szCs w:val="22"/>
        </w:rPr>
        <w:t xml:space="preserve">Entomologia hellenica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74-76. </w:t>
      </w:r>
    </w:p>
    <w:p>
      <w:pPr>
        <w:widowControl w:val="on"/>
        <w:pBdr/>
        <w:spacing w:before="220" w:after="220" w:line="240" w:lineRule="auto"/>
        <w:ind w:left="0" w:right="0"/>
        <w:jc w:val="left"/>
      </w:pPr>
      <w:r>
        <w:rPr>
          <w:rFonts w:ascii="Calibri" w:hAnsi="Calibri" w:eastAsia="Calibri" w:cs="Calibri"/>
          <w:color w:val="000000"/>
          <w:sz w:val="22"/>
          <w:szCs w:val="22"/>
        </w:rPr>
        <w:t xml:space="preserve">Núñez L (2013) Evolución del ataque de la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(Bursmeister, 1880) sobre los palmitos (Chamaerops humilis) de las Islas Baleares. </w:t>
      </w:r>
      <w:r>
        <w:rPr>
          <w:rFonts w:ascii="Calibri" w:hAnsi="Calibri" w:eastAsia="Calibri" w:cs="Calibri"/>
          <w:i/>
          <w:iCs/>
          <w:color w:val="000000"/>
          <w:sz w:val="22"/>
          <w:szCs w:val="22"/>
        </w:rPr>
        <w:t xml:space="preserve">Proceedings of VI Congreso Forestal Español</w:t>
      </w:r>
      <w:r>
        <w:rPr>
          <w:rFonts w:ascii="Calibri" w:hAnsi="Calibri" w:eastAsia="Calibri" w:cs="Calibri"/>
          <w:color w:val="000000"/>
          <w:sz w:val="22"/>
          <w:szCs w:val="22"/>
        </w:rPr>
        <w:t xml:space="preserve">. Vitoria-Gasteiz (Spain). 7 pp.</w:t>
      </w:r>
    </w:p>
    <w:p>
      <w:pPr>
        <w:widowControl w:val="on"/>
        <w:pBdr/>
        <w:spacing w:before="220" w:after="220" w:line="240" w:lineRule="auto"/>
        <w:ind w:left="0" w:right="0"/>
        <w:jc w:val="left"/>
      </w:pPr>
      <w:r>
        <w:rPr>
          <w:rFonts w:ascii="Calibri" w:hAnsi="Calibri" w:eastAsia="Calibri" w:cs="Calibri"/>
          <w:color w:val="000000"/>
          <w:sz w:val="22"/>
          <w:szCs w:val="22"/>
        </w:rPr>
        <w:t xml:space="preserve">Ollivier L &amp; Frérot B (2006)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vous avez dit phéromone?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594</w:t>
      </w:r>
      <w:r>
        <w:rPr>
          <w:rFonts w:ascii="Calibri" w:hAnsi="Calibri" w:eastAsia="Calibri" w:cs="Calibri"/>
          <w:color w:val="000000"/>
          <w:sz w:val="22"/>
          <w:szCs w:val="22"/>
        </w:rPr>
        <w:t xml:space="preserve">, 30-32. </w:t>
      </w:r>
    </w:p>
    <w:p>
      <w:pPr>
        <w:widowControl w:val="on"/>
        <w:pBdr/>
        <w:spacing w:before="220" w:after="220" w:line="240" w:lineRule="auto"/>
        <w:ind w:left="0" w:right="0"/>
        <w:jc w:val="left"/>
      </w:pPr>
      <w:r>
        <w:rPr>
          <w:rFonts w:ascii="Calibri" w:hAnsi="Calibri" w:eastAsia="Calibri" w:cs="Calibri"/>
          <w:color w:val="000000"/>
          <w:sz w:val="22"/>
          <w:szCs w:val="22"/>
        </w:rPr>
        <w:t xml:space="preserve">Ortega-Garcia L, Tabone E, Beaudoin-Ollivier L, Ment D, Buradino M, Jaques JA, Garrido-Jurado I, Dembilio O, Quesada-Moraga E (2017) Natural Enemies of </w:t>
      </w:r>
      <w:r>
        <w:rPr>
          <w:rFonts w:ascii="Calibri" w:hAnsi="Calibri" w:eastAsia="Calibri" w:cs="Calibri"/>
          <w:i/>
          <w:iCs/>
          <w:color w:val="000000"/>
          <w:sz w:val="22"/>
          <w:szCs w:val="22"/>
        </w:rPr>
        <w:t xml:space="preserve">Rhynchophorus </w:t>
      </w:r>
      <w:r>
        <w:rPr>
          <w:rFonts w:ascii="Calibri" w:hAnsi="Calibri" w:eastAsia="Calibri" w:cs="Calibri"/>
          <w:i/>
          <w:iCs/>
          <w:color w:val="000000"/>
          <w:sz w:val="22"/>
          <w:szCs w:val="22"/>
        </w:rPr>
        <w:t xml:space="preserve">ferrugineus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Handbook of Major Palm Pests: Biology and Management</w:t>
      </w:r>
      <w:r>
        <w:rPr>
          <w:rFonts w:ascii="Calibri" w:hAnsi="Calibri" w:eastAsia="Calibri" w:cs="Calibri"/>
          <w:color w:val="000000"/>
          <w:sz w:val="22"/>
          <w:szCs w:val="22"/>
        </w:rPr>
        <w:t xml:space="preserve"> (eds Soroker V &amp; Colazza S), pp. 171- 186. New Jersey: John Wiley &amp; Sons Ltd. </w:t>
      </w:r>
    </w:p>
    <w:p>
      <w:pPr>
        <w:widowControl w:val="on"/>
        <w:pBdr/>
        <w:spacing w:before="220" w:after="220" w:line="240" w:lineRule="auto"/>
        <w:ind w:left="0" w:right="0"/>
        <w:jc w:val="left"/>
      </w:pPr>
      <w:r>
        <w:rPr>
          <w:rFonts w:ascii="Calibri" w:hAnsi="Calibri" w:eastAsia="Calibri" w:cs="Calibri"/>
          <w:color w:val="000000"/>
          <w:sz w:val="22"/>
          <w:szCs w:val="22"/>
        </w:rPr>
        <w:t xml:space="preserve">Patton S &amp; Perry M (2002)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The first British record. </w:t>
      </w:r>
      <w:r>
        <w:rPr>
          <w:rFonts w:ascii="Calibri" w:hAnsi="Calibri" w:eastAsia="Calibri" w:cs="Calibri"/>
          <w:i/>
          <w:iCs/>
          <w:color w:val="000000"/>
          <w:sz w:val="22"/>
          <w:szCs w:val="22"/>
        </w:rPr>
        <w:t xml:space="preserve">Atropos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28. </w:t>
      </w:r>
    </w:p>
    <w:p>
      <w:pPr>
        <w:widowControl w:val="on"/>
        <w:pBdr/>
        <w:spacing w:before="220" w:after="220" w:line="240" w:lineRule="auto"/>
        <w:ind w:left="0" w:right="0"/>
        <w:jc w:val="left"/>
      </w:pPr>
      <w:r>
        <w:rPr>
          <w:rFonts w:ascii="Calibri" w:hAnsi="Calibri" w:eastAsia="Calibri" w:cs="Calibri"/>
          <w:color w:val="000000"/>
          <w:sz w:val="22"/>
          <w:szCs w:val="22"/>
        </w:rPr>
        <w:t xml:space="preserve">Peltier J (2007) Une glu salvatrice contre le ravageur de palmiers,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INRA, 10 pp. Available online </w:t>
      </w:r>
      <w:hyperlink r:id="rId907166981c3b1b593" w:history="1">
        <w:r>
          <w:rPr>
            <w:rFonts w:ascii="Calibri" w:hAnsi="Calibri" w:eastAsia="Calibri" w:cs="Calibri"/>
            <w:color w:val="0000CC"/>
            <w:sz w:val="22"/>
            <w:szCs w:val="22"/>
            <w:u w:val="single"/>
          </w:rPr>
          <w:t xml:space="preserve">http://www.tela-botanica.org/page:glu_palmier_peltier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Perez CE &amp; Guillem RM (2019) First records of the pest species </w:t>
      </w:r>
      <w:r>
        <w:rPr>
          <w:rFonts w:ascii="Calibri" w:hAnsi="Calibri" w:eastAsia="Calibri" w:cs="Calibri"/>
          <w:i/>
          <w:iCs/>
          <w:color w:val="000000"/>
          <w:sz w:val="22"/>
          <w:szCs w:val="22"/>
        </w:rPr>
        <w:t xml:space="preserve">Cydalima perspectalis</w:t>
      </w:r>
      <w:r>
        <w:rPr>
          <w:rFonts w:ascii="Calibri" w:hAnsi="Calibri" w:eastAsia="Calibri" w:cs="Calibri"/>
          <w:color w:val="000000"/>
          <w:sz w:val="22"/>
          <w:szCs w:val="22"/>
        </w:rPr>
        <w:t xml:space="preserve"> (Walker, 1859) and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1880) in Gibraltar (Lepidoptera: Cranbidae &amp; Castniidae). </w:t>
      </w:r>
      <w:r>
        <w:rPr>
          <w:rFonts w:ascii="Calibri" w:hAnsi="Calibri" w:eastAsia="Calibri" w:cs="Calibri"/>
          <w:i/>
          <w:iCs/>
          <w:color w:val="000000"/>
          <w:sz w:val="22"/>
          <w:szCs w:val="22"/>
        </w:rPr>
        <w:t xml:space="preserve">Revista de la Sociedad Gaditana de Historia Natural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15-18. </w:t>
      </w:r>
    </w:p>
    <w:p>
      <w:pPr>
        <w:widowControl w:val="on"/>
        <w:pBdr/>
        <w:spacing w:before="220" w:after="220" w:line="240" w:lineRule="auto"/>
        <w:ind w:left="0" w:right="0"/>
        <w:jc w:val="left"/>
      </w:pPr>
      <w:r>
        <w:rPr>
          <w:rFonts w:ascii="Calibri" w:hAnsi="Calibri" w:eastAsia="Calibri" w:cs="Calibri"/>
          <w:color w:val="000000"/>
          <w:sz w:val="22"/>
          <w:szCs w:val="22"/>
        </w:rPr>
        <w:t xml:space="preserve">Pérez L, André N, Gutleben C, Vendeville J, Lacordaire A-I, Maury A &amp; Chapin E (2010) Palmier, efficacité curative du nématode </w:t>
      </w:r>
      <w:r>
        <w:rPr>
          <w:rFonts w:ascii="Calibri" w:hAnsi="Calibri" w:eastAsia="Calibri" w:cs="Calibri"/>
          <w:i/>
          <w:iCs/>
          <w:color w:val="000000"/>
          <w:sz w:val="22"/>
          <w:szCs w:val="22"/>
        </w:rPr>
        <w:t xml:space="preserve">Steinernema carpocapsae</w:t>
      </w:r>
      <w:r>
        <w:rPr>
          <w:rFonts w:ascii="Calibri" w:hAnsi="Calibri" w:eastAsia="Calibri" w:cs="Calibri"/>
          <w:color w:val="000000"/>
          <w:sz w:val="22"/>
          <w:szCs w:val="22"/>
        </w:rPr>
        <w:t xml:space="preserve"> contre le papillon palmivore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résultats d’essais conduits dans des jardins et espaces verts. </w:t>
      </w:r>
      <w:r>
        <w:rPr>
          <w:rFonts w:ascii="Calibri" w:hAnsi="Calibri" w:eastAsia="Calibri" w:cs="Calibri"/>
          <w:i/>
          <w:iCs/>
          <w:color w:val="000000"/>
          <w:sz w:val="22"/>
          <w:szCs w:val="22"/>
        </w:rPr>
        <w:t xml:space="preserve">Phytoma</w:t>
      </w:r>
      <w:r>
        <w:rPr>
          <w:rFonts w:ascii="Calibri" w:hAnsi="Calibri" w:eastAsia="Calibri" w:cs="Calibri"/>
          <w:i/>
          <w:iCs/>
          <w:color w:val="000000"/>
          <w:sz w:val="22"/>
          <w:szCs w:val="22"/>
        </w:rPr>
        <w:t xml:space="preserve">–   La Défense des Végétaux</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637</w:t>
      </w:r>
      <w:r>
        <w:rPr>
          <w:rFonts w:ascii="Calibri" w:hAnsi="Calibri" w:eastAsia="Calibri" w:cs="Calibri"/>
          <w:color w:val="000000"/>
          <w:sz w:val="22"/>
          <w:szCs w:val="22"/>
        </w:rPr>
        <w:t xml:space="preserve">, 14–17.</w:t>
      </w:r>
    </w:p>
    <w:p>
      <w:pPr>
        <w:widowControl w:val="on"/>
        <w:pBdr/>
        <w:spacing w:before="220" w:after="220" w:line="240" w:lineRule="auto"/>
        <w:ind w:left="0" w:right="0"/>
        <w:jc w:val="left"/>
      </w:pPr>
      <w:r>
        <w:rPr>
          <w:rFonts w:ascii="Calibri" w:hAnsi="Calibri" w:eastAsia="Calibri" w:cs="Calibri"/>
          <w:color w:val="000000"/>
          <w:sz w:val="22"/>
          <w:szCs w:val="22"/>
        </w:rPr>
        <w:t xml:space="preserve">Porcelli F, Monfreda R, Ricci MS, Stingi N, Cavallo C &amp; Pellizzari G (2006)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1880) escapes from nurseries and colonizes large palms in South Italy. </w:t>
      </w:r>
      <w:hyperlink r:id="rId991666981c3b1b733" w:history="1">
        <w:r>
          <w:rPr>
            <w:rFonts w:ascii="Calibri" w:hAnsi="Calibri" w:eastAsia="Calibri" w:cs="Calibri"/>
            <w:color w:val="0000CC"/>
            <w:sz w:val="22"/>
            <w:szCs w:val="22"/>
            <w:u w:val="single"/>
          </w:rPr>
          <w:t xml:space="preserve">https://www.eppo.int/ACTIVITIES/plant_quarantine/shortnotes_qps/paysandisia_archon</w:t>
        </w:r>
      </w:hyperlink>
      <w:r>
        <w:rPr>
          <w:rFonts w:ascii="Calibri" w:hAnsi="Calibri" w:eastAsia="Calibri" w:cs="Calibri"/>
          <w:color w:val="000000"/>
          <w:sz w:val="22"/>
          <w:szCs w:val="22"/>
        </w:rPr>
        <w:t xml:space="preserve"> [Accessed on 2nd May 2020]  </w:t>
      </w:r>
    </w:p>
    <w:p>
      <w:pPr>
        <w:widowControl w:val="on"/>
        <w:pBdr/>
        <w:spacing w:before="220" w:after="220" w:line="240" w:lineRule="auto"/>
        <w:ind w:left="0" w:right="0"/>
        <w:jc w:val="left"/>
      </w:pPr>
      <w:r>
        <w:rPr>
          <w:rFonts w:ascii="Calibri" w:hAnsi="Calibri" w:eastAsia="Calibri" w:cs="Calibri"/>
          <w:color w:val="000000"/>
          <w:sz w:val="22"/>
          <w:szCs w:val="22"/>
        </w:rPr>
        <w:t xml:space="preserve">Quero C, Sarto i Monteys V, Rosell G, Puigmartí M &amp; Guerrero A (2017) Sexual communication in castniid moths: Males mark their territories and appear to bear all chemical burden.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(2).</w:t>
      </w:r>
    </w:p>
    <w:p>
      <w:pPr>
        <w:widowControl w:val="on"/>
        <w:pBdr/>
        <w:spacing w:before="220" w:after="220" w:line="240" w:lineRule="auto"/>
        <w:ind w:left="0" w:right="0"/>
        <w:jc w:val="left"/>
      </w:pPr>
      <w:r>
        <w:rPr>
          <w:rFonts w:ascii="Calibri" w:hAnsi="Calibri" w:eastAsia="Calibri" w:cs="Calibri"/>
          <w:color w:val="000000"/>
          <w:sz w:val="22"/>
          <w:szCs w:val="22"/>
        </w:rPr>
        <w:t xml:space="preserve">Reid S (2008) Recent quarantine interceptions of </w:t>
      </w:r>
      <w:r>
        <w:rPr>
          <w:rFonts w:ascii="Calibri" w:hAnsi="Calibri" w:eastAsia="Calibri" w:cs="Calibri"/>
          <w:i/>
          <w:iCs/>
          <w:color w:val="000000"/>
          <w:sz w:val="22"/>
          <w:szCs w:val="22"/>
        </w:rPr>
        <w:t xml:space="preserve">Paysandisia archon </w:t>
      </w:r>
      <w:r>
        <w:rPr>
          <w:rFonts w:ascii="Calibri" w:hAnsi="Calibri" w:eastAsia="Calibri" w:cs="Calibri"/>
          <w:color w:val="000000"/>
          <w:sz w:val="22"/>
          <w:szCs w:val="22"/>
        </w:rPr>
        <w:t xml:space="preserve">Burmeister. </w:t>
      </w:r>
      <w:r>
        <w:rPr>
          <w:rFonts w:ascii="Calibri" w:hAnsi="Calibri" w:eastAsia="Calibri" w:cs="Calibri"/>
          <w:i/>
          <w:iCs/>
          <w:color w:val="000000"/>
          <w:sz w:val="22"/>
          <w:szCs w:val="22"/>
        </w:rPr>
        <w:t xml:space="preserve">Atropos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25–27.</w:t>
      </w:r>
    </w:p>
    <w:p>
      <w:pPr>
        <w:widowControl w:val="on"/>
        <w:pBdr/>
        <w:spacing w:before="220" w:after="220" w:line="240" w:lineRule="auto"/>
        <w:ind w:left="0" w:right="0"/>
        <w:jc w:val="left"/>
      </w:pPr>
      <w:r>
        <w:rPr>
          <w:rFonts w:ascii="Calibri" w:hAnsi="Calibri" w:eastAsia="Calibri" w:cs="Calibri"/>
          <w:color w:val="000000"/>
          <w:sz w:val="22"/>
          <w:szCs w:val="22"/>
        </w:rPr>
        <w:t xml:space="preserve">Reid S &amp; Moran H (2007) </w:t>
      </w:r>
      <w:r>
        <w:rPr>
          <w:rFonts w:ascii="Calibri" w:hAnsi="Calibri" w:eastAsia="Calibri" w:cs="Calibri"/>
          <w:i/>
          <w:iCs/>
          <w:color w:val="000000"/>
          <w:sz w:val="22"/>
          <w:szCs w:val="22"/>
        </w:rPr>
        <w:t xml:space="preserve">Plant Pest Notice no. 49</w:t>
      </w:r>
      <w:r>
        <w:rPr>
          <w:rFonts w:ascii="Calibri" w:hAnsi="Calibri" w:eastAsia="Calibri" w:cs="Calibri"/>
          <w:color w:val="000000"/>
          <w:sz w:val="22"/>
          <w:szCs w:val="22"/>
        </w:rPr>
        <w:t xml:space="preserve">. Central Science Laboratory Sand Hutton, York, UK. </w:t>
      </w:r>
    </w:p>
    <w:p>
      <w:pPr>
        <w:widowControl w:val="on"/>
        <w:pBdr/>
        <w:spacing w:before="220" w:after="220" w:line="240" w:lineRule="auto"/>
        <w:ind w:left="0" w:right="0"/>
        <w:jc w:val="left"/>
      </w:pPr>
      <w:r>
        <w:rPr>
          <w:rFonts w:ascii="Calibri" w:hAnsi="Calibri" w:eastAsia="Calibri" w:cs="Calibri"/>
          <w:color w:val="000000"/>
          <w:sz w:val="22"/>
          <w:szCs w:val="22"/>
        </w:rPr>
        <w:t xml:space="preserve">Reynaud P, Chapin E, Hostachy B, Drescher J, Blanchon F &amp; Vidal C (2002) Deux nouveaux papillons à l’assaut des palmiers de la Côte d’Azur.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et </w:t>
      </w:r>
      <w:r>
        <w:rPr>
          <w:rFonts w:ascii="Calibri" w:hAnsi="Calibri" w:eastAsia="Calibri" w:cs="Calibri"/>
          <w:i/>
          <w:iCs/>
          <w:color w:val="000000"/>
          <w:sz w:val="22"/>
          <w:szCs w:val="22"/>
        </w:rPr>
        <w:t xml:space="preserve">Pseudarenipses insularum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Phytoma–La Défense des Végétaux</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550</w:t>
      </w:r>
      <w:r>
        <w:rPr>
          <w:rFonts w:ascii="Calibri" w:hAnsi="Calibri" w:eastAsia="Calibri" w:cs="Calibri"/>
          <w:color w:val="000000"/>
          <w:sz w:val="22"/>
          <w:szCs w:val="22"/>
        </w:rPr>
        <w:t xml:space="preserve">, 18–21.</w:t>
      </w:r>
    </w:p>
    <w:p>
      <w:pPr>
        <w:widowControl w:val="on"/>
        <w:pBdr/>
        <w:spacing w:before="220" w:after="220" w:line="240" w:lineRule="auto"/>
        <w:ind w:left="0" w:right="0"/>
        <w:jc w:val="left"/>
      </w:pPr>
      <w:r>
        <w:rPr>
          <w:rFonts w:ascii="Calibri" w:hAnsi="Calibri" w:eastAsia="Calibri" w:cs="Calibri"/>
          <w:color w:val="000000"/>
          <w:sz w:val="22"/>
          <w:szCs w:val="22"/>
        </w:rPr>
        <w:t xml:space="preserve">Ricci E, Nardi S &amp; Lozzi R (2009) Implego di nematodi entomopatogeni per il controllo di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nelle Marche. </w:t>
      </w:r>
      <w:r>
        <w:rPr>
          <w:rFonts w:ascii="Calibri" w:hAnsi="Calibri" w:eastAsia="Calibri" w:cs="Calibri"/>
          <w:i/>
          <w:iCs/>
          <w:color w:val="000000"/>
          <w:sz w:val="22"/>
          <w:szCs w:val="22"/>
        </w:rPr>
        <w:t xml:space="preserve">Proceedings XXII Congresso Nazionale Italiano di Entomologia</w:t>
      </w:r>
      <w:r>
        <w:rPr>
          <w:rFonts w:ascii="Calibri" w:hAnsi="Calibri" w:eastAsia="Calibri" w:cs="Calibri"/>
          <w:color w:val="000000"/>
          <w:sz w:val="22"/>
          <w:szCs w:val="22"/>
        </w:rPr>
        <w:t xml:space="preserve">. Ancona (IT), 331.  </w:t>
      </w:r>
    </w:p>
    <w:p>
      <w:pPr>
        <w:widowControl w:val="on"/>
        <w:pBdr/>
        <w:spacing w:before="220" w:after="220" w:line="240" w:lineRule="auto"/>
        <w:ind w:left="0" w:right="0"/>
        <w:jc w:val="left"/>
      </w:pPr>
      <w:r>
        <w:rPr>
          <w:rFonts w:ascii="Calibri" w:hAnsi="Calibri" w:eastAsia="Calibri" w:cs="Calibri"/>
          <w:color w:val="000000"/>
          <w:sz w:val="22"/>
          <w:szCs w:val="22"/>
        </w:rPr>
        <w:t xml:space="preserve">Riolo P, Nardi S, Carboni M, Riga F, Piunti A, Ferracini C, Alma A &amp; Isidoro N (2004)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(Lepidoptera, Castniidae): prima segnalazione di danni del pericoloso minatore delle palme sulla riviera adriatica. </w:t>
      </w:r>
      <w:r>
        <w:rPr>
          <w:rFonts w:ascii="Calibri" w:hAnsi="Calibri" w:eastAsia="Calibri" w:cs="Calibri"/>
          <w:i/>
          <w:iCs/>
          <w:color w:val="000000"/>
          <w:sz w:val="22"/>
          <w:szCs w:val="22"/>
        </w:rPr>
        <w:t xml:space="preserve">Informatore Fitopatologico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28–31. </w:t>
      </w:r>
    </w:p>
    <w:p>
      <w:pPr>
        <w:widowControl w:val="on"/>
        <w:pBdr/>
        <w:spacing w:before="220" w:after="220" w:line="240" w:lineRule="auto"/>
        <w:ind w:left="0" w:right="0"/>
        <w:jc w:val="left"/>
      </w:pPr>
      <w:r>
        <w:rPr>
          <w:rFonts w:ascii="Calibri" w:hAnsi="Calibri" w:eastAsia="Calibri" w:cs="Calibri"/>
          <w:color w:val="000000"/>
          <w:sz w:val="22"/>
          <w:szCs w:val="22"/>
        </w:rPr>
        <w:t xml:space="preserve">Rochat D (2013) Nouveaux ravageurs, nouveaux défis: charançon rouge et papillon palmivore. Académie d’Agriculture de France – 2013. [last accessed on the 2nd May 2020] </w:t>
      </w:r>
    </w:p>
    <w:p>
      <w:pPr>
        <w:widowControl w:val="on"/>
        <w:pBdr/>
        <w:spacing w:before="220" w:after="220" w:line="240" w:lineRule="auto"/>
        <w:ind w:left="0" w:right="0"/>
        <w:jc w:val="left"/>
      </w:pPr>
      <w:r>
        <w:rPr>
          <w:rFonts w:ascii="Calibri" w:hAnsi="Calibri" w:eastAsia="Calibri" w:cs="Calibri"/>
          <w:color w:val="000000"/>
          <w:sz w:val="22"/>
          <w:szCs w:val="22"/>
        </w:rPr>
        <w:t xml:space="preserve">Ruschioni S, Riolo P, Verdolini E, Peri E, Guarino S, Colazza S, Romani R &amp; Isidoro N (2015) Fine structure of antennal sensilla of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and electrophysiological responses to volatile compounds associated with host palms.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(4), 1–17. </w:t>
      </w:r>
    </w:p>
    <w:p>
      <w:pPr>
        <w:widowControl w:val="on"/>
        <w:pBdr/>
        <w:spacing w:before="220" w:after="220" w:line="240" w:lineRule="auto"/>
        <w:ind w:left="0" w:right="0"/>
        <w:jc w:val="left"/>
      </w:pPr>
      <w:r>
        <w:rPr>
          <w:rFonts w:ascii="Calibri" w:hAnsi="Calibri" w:eastAsia="Calibri" w:cs="Calibri"/>
          <w:color w:val="000000"/>
          <w:sz w:val="22"/>
          <w:szCs w:val="22"/>
        </w:rPr>
        <w:t xml:space="preserve">Ruiz J, Traveset A,Lâzaro A, Alomar D &amp; Fedriani JM (2017) A spatially explicit analysis of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attack on the Mediterranean dwarf palm.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1739-1744. </w:t>
      </w:r>
    </w:p>
    <w:p>
      <w:pPr>
        <w:widowControl w:val="on"/>
        <w:pBdr/>
        <w:spacing w:before="220" w:after="220" w:line="240" w:lineRule="auto"/>
        <w:ind w:left="0" w:right="0"/>
        <w:jc w:val="left"/>
      </w:pPr>
      <w:r>
        <w:rPr>
          <w:rFonts w:ascii="Calibri" w:hAnsi="Calibri" w:eastAsia="Calibri" w:cs="Calibri"/>
          <w:color w:val="000000"/>
          <w:sz w:val="22"/>
          <w:szCs w:val="22"/>
        </w:rPr>
        <w:t xml:space="preserve">Sarto i Monteys V &amp; Aguilar L (2001)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1880), Castniidae, also in France. </w:t>
      </w:r>
      <w:r>
        <w:rPr>
          <w:rFonts w:ascii="Calibri" w:hAnsi="Calibri" w:eastAsia="Calibri" w:cs="Calibri"/>
          <w:i/>
          <w:iCs/>
          <w:color w:val="000000"/>
          <w:sz w:val="22"/>
          <w:szCs w:val="22"/>
        </w:rPr>
        <w:t xml:space="preserve">SHILAP Revista de lepidopterología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(115), 280. </w:t>
      </w:r>
    </w:p>
    <w:p>
      <w:pPr>
        <w:widowControl w:val="on"/>
        <w:pBdr/>
        <w:spacing w:before="220" w:after="220" w:line="240" w:lineRule="auto"/>
        <w:ind w:left="0" w:right="0"/>
        <w:jc w:val="left"/>
      </w:pPr>
      <w:r>
        <w:rPr>
          <w:rFonts w:ascii="Calibri" w:hAnsi="Calibri" w:eastAsia="Calibri" w:cs="Calibri"/>
          <w:color w:val="000000"/>
          <w:sz w:val="22"/>
          <w:szCs w:val="22"/>
        </w:rPr>
        <w:t xml:space="preserve">Sarto i Monteys V (2002) The discovery, description and taxonomy of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1880), a castniid species recently found in southwestern Europe (Castniidae). </w:t>
      </w:r>
      <w:r>
        <w:rPr>
          <w:rFonts w:ascii="Calibri" w:hAnsi="Calibri" w:eastAsia="Calibri" w:cs="Calibri"/>
          <w:i/>
          <w:iCs/>
          <w:color w:val="000000"/>
          <w:sz w:val="22"/>
          <w:szCs w:val="22"/>
        </w:rPr>
        <w:t xml:space="preserve">Nota Lepidopterologica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(1), 3-15. </w:t>
      </w:r>
    </w:p>
    <w:p>
      <w:pPr>
        <w:widowControl w:val="on"/>
        <w:pBdr/>
        <w:spacing w:before="220" w:after="220" w:line="240" w:lineRule="auto"/>
        <w:ind w:left="0" w:right="0"/>
        <w:jc w:val="left"/>
      </w:pPr>
      <w:r>
        <w:rPr>
          <w:rFonts w:ascii="Calibri" w:hAnsi="Calibri" w:eastAsia="Calibri" w:cs="Calibri"/>
          <w:color w:val="000000"/>
          <w:sz w:val="22"/>
          <w:szCs w:val="22"/>
        </w:rPr>
        <w:t xml:space="preserve">Sarto i Monteys V &amp; Aguilar L (2005) The castniid palm borer,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1880) in Europe: Comparative biology, pest status and possible control methods (Lepidoptera: Castnidae). </w:t>
      </w:r>
      <w:r>
        <w:rPr>
          <w:rFonts w:ascii="Calibri" w:hAnsi="Calibri" w:eastAsia="Calibri" w:cs="Calibri"/>
          <w:i/>
          <w:iCs/>
          <w:color w:val="000000"/>
          <w:sz w:val="22"/>
          <w:szCs w:val="22"/>
        </w:rPr>
        <w:t xml:space="preserve">Nachrichten des Entomologischen Vereins Apollo, NF,</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(1/2), 61–94.</w:t>
      </w:r>
    </w:p>
    <w:p>
      <w:pPr>
        <w:widowControl w:val="on"/>
        <w:pBdr/>
        <w:spacing w:before="220" w:after="220" w:line="240" w:lineRule="auto"/>
        <w:ind w:left="0" w:right="0"/>
        <w:jc w:val="left"/>
      </w:pPr>
      <w:r>
        <w:rPr>
          <w:rFonts w:ascii="Calibri" w:hAnsi="Calibri" w:eastAsia="Calibri" w:cs="Calibri"/>
          <w:color w:val="000000"/>
          <w:sz w:val="22"/>
          <w:szCs w:val="22"/>
        </w:rPr>
        <w:t xml:space="preserve">Sarto i Monteys V, Aguilar L, Saiz-Ardanaz M, Ventura D &amp; Marti M (2005) Comparative morphology of the egg of the castniid palm borer,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1880) (Lepidoptera: Castnidae) </w:t>
      </w:r>
      <w:r>
        <w:rPr>
          <w:rFonts w:ascii="Calibri" w:hAnsi="Calibri" w:eastAsia="Calibri" w:cs="Calibri"/>
          <w:i/>
          <w:iCs/>
          <w:color w:val="000000"/>
          <w:sz w:val="22"/>
          <w:szCs w:val="22"/>
        </w:rPr>
        <w:t xml:space="preserve">Systematics and Biodiversity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(2), 1–23.</w:t>
      </w:r>
    </w:p>
    <w:p>
      <w:pPr>
        <w:widowControl w:val="on"/>
        <w:pBdr/>
        <w:spacing w:before="220" w:after="220" w:line="240" w:lineRule="auto"/>
        <w:ind w:left="0" w:right="0"/>
        <w:jc w:val="left"/>
      </w:pPr>
      <w:r>
        <w:rPr>
          <w:rFonts w:ascii="Calibri" w:hAnsi="Calibri" w:eastAsia="Calibri" w:cs="Calibri"/>
          <w:color w:val="000000"/>
          <w:sz w:val="22"/>
          <w:szCs w:val="22"/>
        </w:rPr>
        <w:t xml:space="preserve">Sarto i Monteys V, Acin P, Rosell G, Quero C, Jiménez MA &amp; Guerrero A (2012) Moths behaving like butterflies. evolutionary loss of long-range attractant pheromones in Castniid moths: a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model.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(1),  29282. </w:t>
      </w:r>
    </w:p>
    <w:p>
      <w:pPr>
        <w:widowControl w:val="on"/>
        <w:pBdr/>
        <w:spacing w:before="220" w:after="220" w:line="240" w:lineRule="auto"/>
        <w:ind w:left="0" w:right="0"/>
        <w:jc w:val="left"/>
      </w:pPr>
      <w:r>
        <w:rPr>
          <w:rFonts w:ascii="Calibri" w:hAnsi="Calibri" w:eastAsia="Calibri" w:cs="Calibri"/>
          <w:color w:val="000000"/>
          <w:sz w:val="22"/>
          <w:szCs w:val="22"/>
        </w:rPr>
        <w:t xml:space="preserve">Sarto i Monteys V (2013)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(Castniidae): description, biological cycle, behavior, host plants, symptoms and damages. </w:t>
      </w:r>
      <w:r>
        <w:rPr>
          <w:rFonts w:ascii="Calibri" w:hAnsi="Calibri" w:eastAsia="Calibri" w:cs="Calibri"/>
          <w:i/>
          <w:iCs/>
          <w:color w:val="000000"/>
          <w:sz w:val="22"/>
          <w:szCs w:val="22"/>
        </w:rPr>
        <w:t xml:space="preserve">Proceedings of AFPP – Palm Pest Mediterranean Conference</w:t>
      </w:r>
      <w:r>
        <w:rPr>
          <w:rFonts w:ascii="Calibri" w:hAnsi="Calibri" w:eastAsia="Calibri" w:cs="Calibri"/>
          <w:color w:val="000000"/>
          <w:sz w:val="22"/>
          <w:szCs w:val="22"/>
        </w:rPr>
        <w:t xml:space="preserve">, Nice (FR), pp 33-50. </w:t>
      </w:r>
    </w:p>
    <w:p>
      <w:pPr>
        <w:widowControl w:val="on"/>
        <w:pBdr/>
        <w:spacing w:before="220" w:after="220" w:line="240" w:lineRule="auto"/>
        <w:ind w:left="0" w:right="0"/>
        <w:jc w:val="left"/>
      </w:pPr>
      <w:r>
        <w:rPr>
          <w:rFonts w:ascii="Calibri" w:hAnsi="Calibri" w:eastAsia="Calibri" w:cs="Calibri"/>
          <w:color w:val="000000"/>
          <w:sz w:val="22"/>
          <w:szCs w:val="22"/>
        </w:rPr>
        <w:t xml:space="preserve">Seljak G (2013) Dinamika vnosa tujerodnih fitofagnih žuželk in Pršic Slovenjo. </w:t>
      </w:r>
      <w:r>
        <w:rPr>
          <w:rFonts w:ascii="Calibri" w:hAnsi="Calibri" w:eastAsia="Calibri" w:cs="Calibri"/>
          <w:i/>
          <w:iCs/>
          <w:color w:val="000000"/>
          <w:sz w:val="22"/>
          <w:szCs w:val="22"/>
        </w:rPr>
        <w:t xml:space="preserve">Acta entomologica Slovenica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85-122. </w:t>
      </w:r>
    </w:p>
    <w:p>
      <w:pPr>
        <w:widowControl w:val="on"/>
        <w:pBdr/>
        <w:spacing w:before="220" w:after="220" w:line="240" w:lineRule="auto"/>
        <w:ind w:left="0" w:right="0"/>
        <w:jc w:val="left"/>
      </w:pPr>
      <w:r>
        <w:rPr>
          <w:rFonts w:ascii="Calibri" w:hAnsi="Calibri" w:eastAsia="Calibri" w:cs="Calibri"/>
          <w:color w:val="000000"/>
          <w:sz w:val="22"/>
          <w:szCs w:val="22"/>
        </w:rPr>
        <w:t xml:space="preserve">Soroker V, Suma P, La Pergola A, Lliopis VN, Vacas S, Cohen Y, Cohen Y, Alchanatis V, Milonas P, Golomb O, Goldhtein E, El Banna AEM &amp; Hetzroni A (2017) Surveillance techniques and detection methods for </w:t>
      </w:r>
      <w:r>
        <w:rPr>
          <w:rFonts w:ascii="Calibri" w:hAnsi="Calibri" w:eastAsia="Calibri" w:cs="Calibri"/>
          <w:i/>
          <w:iCs/>
          <w:color w:val="000000"/>
          <w:sz w:val="22"/>
          <w:szCs w:val="22"/>
        </w:rPr>
        <w:t xml:space="preserve">Phynchophorus ferrugineus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Handbook of Major Palm Pests: Biology and Management</w:t>
      </w:r>
      <w:r>
        <w:rPr>
          <w:rFonts w:ascii="Calibri" w:hAnsi="Calibri" w:eastAsia="Calibri" w:cs="Calibri"/>
          <w:color w:val="000000"/>
          <w:sz w:val="22"/>
          <w:szCs w:val="22"/>
        </w:rPr>
        <w:t xml:space="preserve"> (eds Soroker V &amp; Colazza S), pp. 209- 232. New Jersey: John Wiley &amp; Sons Ltd. </w:t>
      </w:r>
    </w:p>
    <w:p>
      <w:pPr>
        <w:widowControl w:val="on"/>
        <w:pBdr/>
        <w:spacing w:before="220" w:after="220" w:line="240" w:lineRule="auto"/>
        <w:ind w:left="0" w:right="0"/>
        <w:jc w:val="left"/>
      </w:pPr>
      <w:r>
        <w:rPr>
          <w:rFonts w:ascii="Calibri" w:hAnsi="Calibri" w:eastAsia="Calibri" w:cs="Calibri"/>
          <w:color w:val="000000"/>
          <w:sz w:val="22"/>
          <w:szCs w:val="22"/>
        </w:rPr>
        <w:t xml:space="preserve">Suma P, Peri E, La Pergola A. Soroker V, Dembillio O, Riolo P &amp; Nardi S (2017) Action programs for </w:t>
      </w:r>
      <w:r>
        <w:rPr>
          <w:rFonts w:ascii="Calibri" w:hAnsi="Calibri" w:eastAsia="Calibri" w:cs="Calibri"/>
          <w:i/>
          <w:iCs/>
          <w:color w:val="000000"/>
          <w:sz w:val="22"/>
          <w:szCs w:val="22"/>
        </w:rPr>
        <w:t xml:space="preserve">Rhynchophorus ferrugineus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Handbook of Major Palm Pests: Biology and Management</w:t>
      </w:r>
      <w:r>
        <w:rPr>
          <w:rFonts w:ascii="Calibri" w:hAnsi="Calibri" w:eastAsia="Calibri" w:cs="Calibri"/>
          <w:color w:val="000000"/>
          <w:sz w:val="22"/>
          <w:szCs w:val="22"/>
        </w:rPr>
        <w:t xml:space="preserve"> (eds Soroker V &amp; Colazza S), pp. 280- 299. New Jersey: John Wiley &amp; Sons Ltd.  </w:t>
      </w:r>
    </w:p>
    <w:p>
      <w:pPr>
        <w:widowControl w:val="on"/>
        <w:pBdr/>
        <w:spacing w:before="220" w:after="220" w:line="240" w:lineRule="auto"/>
        <w:ind w:left="0" w:right="0"/>
        <w:jc w:val="left"/>
      </w:pPr>
      <w:r>
        <w:rPr>
          <w:rFonts w:ascii="Calibri" w:hAnsi="Calibri" w:eastAsia="Calibri" w:cs="Calibri"/>
          <w:color w:val="000000"/>
          <w:sz w:val="22"/>
          <w:szCs w:val="22"/>
        </w:rPr>
        <w:t xml:space="preserve">Tapia G, Ruiz MA, Lara L, Cano M &amp; Téllez MM (2010) [First report of Paysandisia archon (Burmeister, 1880) (Lepidoptera: Castniidae) in an area near the Nature reserve of Cabo de Gata (province of Almeria, SE Spain)]. </w:t>
      </w:r>
      <w:r>
        <w:rPr>
          <w:rFonts w:ascii="Calibri" w:hAnsi="Calibri" w:eastAsia="Calibri" w:cs="Calibri"/>
          <w:i/>
          <w:iCs/>
          <w:color w:val="000000"/>
          <w:sz w:val="22"/>
          <w:szCs w:val="22"/>
        </w:rPr>
        <w:t xml:space="preserve">Boletín de Sanidad Vegetal,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119–120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Vasarmidaki M, Thymakis N &amp; Kontodimas DC (2006) First record of the palm tree pest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(Lepidoptera, Castniidae). </w:t>
      </w:r>
      <w:r>
        <w:rPr>
          <w:rFonts w:ascii="Calibri" w:hAnsi="Calibri" w:eastAsia="Calibri" w:cs="Calibri"/>
          <w:i/>
          <w:iCs/>
          <w:color w:val="000000"/>
          <w:sz w:val="22"/>
          <w:szCs w:val="22"/>
        </w:rPr>
        <w:t xml:space="preserve">Entomologia hellenica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44-47. </w:t>
      </w:r>
    </w:p>
    <w:p>
      <w:pPr>
        <w:widowControl w:val="on"/>
        <w:pBdr/>
        <w:spacing w:before="220" w:after="220" w:line="240" w:lineRule="auto"/>
        <w:ind w:left="0" w:right="0"/>
        <w:jc w:val="left"/>
      </w:pPr>
      <w:r>
        <w:rPr>
          <w:rFonts w:ascii="Calibri" w:hAnsi="Calibri" w:eastAsia="Calibri" w:cs="Calibri"/>
          <w:color w:val="000000"/>
          <w:sz w:val="22"/>
          <w:szCs w:val="22"/>
        </w:rPr>
        <w:t xml:space="preserve">Vassiliou VA, Michael C, Kazantzis E &amp; Melifronidou-Pantelidou A (2009) First report of the palm borer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1880) (Lepidoptera: Castniidae) in Cyprus.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(4), 327-329.</w:t>
      </w:r>
    </w:p>
    <w:p>
      <w:pPr>
        <w:widowControl w:val="on"/>
        <w:pBdr/>
        <w:spacing w:before="220" w:after="220" w:line="240" w:lineRule="auto"/>
        <w:ind w:left="0" w:right="0"/>
        <w:jc w:val="left"/>
      </w:pPr>
      <w:r>
        <w:rPr>
          <w:rFonts w:ascii="Calibri" w:hAnsi="Calibri" w:eastAsia="Calibri" w:cs="Calibri"/>
          <w:color w:val="000000"/>
          <w:sz w:val="22"/>
          <w:szCs w:val="22"/>
        </w:rPr>
        <w:t xml:space="preserve">Verdolini E (2013) Reproductive biology of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1880): behavioral and morphological investigations. PhD Thesis, Marche Polytechnic University, Ancona, Italy, 67 pp.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2020 by Dimitrios N. Avtzis (Forest Research Institute – Hellenic Agricultural Organization Demeter, Greece).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EPPO datasheets on pests recommended for regulation. Available online. </w:t>
      </w:r>
      <w:hyperlink r:id="rId866966981c3b1c18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2008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(2), 163-168. </w:t>
      </w:r>
      <w:hyperlink r:id="rId932966981c3b1c24b" w:history="1">
        <w:r>
          <w:rPr>
            <w:rFonts w:ascii="Calibri" w:hAnsi="Calibri" w:eastAsia="Calibri" w:cs="Calibri"/>
            <w:color w:val="0000CC"/>
            <w:sz w:val="22"/>
            <w:szCs w:val="22"/>
            <w:u w:val="single"/>
          </w:rPr>
          <w:t xml:space="preserve">https://doi.org/10.1111/j.1365-2338.2008.01214.x</w:t>
        </w:r>
      </w:hyperlink>
      <w:r>
        <w:rPr>
          <w:rFonts w:ascii="Calibri" w:hAnsi="Calibri" w:eastAsia="Calibri" w:cs="Calibri"/>
          <w:color w:val="000000"/>
          <w:sz w:val="22"/>
          <w:szCs w:val="22"/>
        </w:rPr>
        <w:t xml:space="preserve"> </w:t>
      </w:r>
    </w:p>
    <w:p>
      <w:r>
        <w:drawing>
          <wp:inline distT="0" distB="0" distL="0" distR="0">
            <wp:extent cx="0" cy="0"/>
            <wp:docPr id="88140275" name="name603866981c3b1c62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96866981c3b1c62b"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9116496">
    <w:multiLevelType w:val="hybridMultilevel"/>
    <w:lvl w:ilvl="0" w:tplc="81548888">
      <w:start w:val="1"/>
      <w:numFmt w:val="decimal"/>
      <w:lvlText w:val="%1."/>
      <w:lvlJc w:val="left"/>
      <w:pPr>
        <w:ind w:left="720" w:hanging="360"/>
      </w:pPr>
    </w:lvl>
    <w:lvl w:ilvl="1" w:tplc="81548888" w:tentative="1">
      <w:start w:val="1"/>
      <w:numFmt w:val="lowerLetter"/>
      <w:lvlText w:val="%2."/>
      <w:lvlJc w:val="left"/>
      <w:pPr>
        <w:ind w:left="1440" w:hanging="360"/>
      </w:pPr>
    </w:lvl>
    <w:lvl w:ilvl="2" w:tplc="81548888" w:tentative="1">
      <w:start w:val="1"/>
      <w:numFmt w:val="lowerRoman"/>
      <w:lvlText w:val="%3."/>
      <w:lvlJc w:val="right"/>
      <w:pPr>
        <w:ind w:left="2160" w:hanging="180"/>
      </w:pPr>
    </w:lvl>
    <w:lvl w:ilvl="3" w:tplc="81548888" w:tentative="1">
      <w:start w:val="1"/>
      <w:numFmt w:val="decimal"/>
      <w:lvlText w:val="%4."/>
      <w:lvlJc w:val="left"/>
      <w:pPr>
        <w:ind w:left="2880" w:hanging="360"/>
      </w:pPr>
    </w:lvl>
    <w:lvl w:ilvl="4" w:tplc="81548888" w:tentative="1">
      <w:start w:val="1"/>
      <w:numFmt w:val="lowerLetter"/>
      <w:lvlText w:val="%5."/>
      <w:lvlJc w:val="left"/>
      <w:pPr>
        <w:ind w:left="3600" w:hanging="360"/>
      </w:pPr>
    </w:lvl>
    <w:lvl w:ilvl="5" w:tplc="81548888" w:tentative="1">
      <w:start w:val="1"/>
      <w:numFmt w:val="lowerRoman"/>
      <w:lvlText w:val="%6."/>
      <w:lvlJc w:val="right"/>
      <w:pPr>
        <w:ind w:left="4320" w:hanging="180"/>
      </w:pPr>
    </w:lvl>
    <w:lvl w:ilvl="6" w:tplc="81548888" w:tentative="1">
      <w:start w:val="1"/>
      <w:numFmt w:val="decimal"/>
      <w:lvlText w:val="%7."/>
      <w:lvlJc w:val="left"/>
      <w:pPr>
        <w:ind w:left="5040" w:hanging="360"/>
      </w:pPr>
    </w:lvl>
    <w:lvl w:ilvl="7" w:tplc="81548888" w:tentative="1">
      <w:start w:val="1"/>
      <w:numFmt w:val="lowerLetter"/>
      <w:lvlText w:val="%8."/>
      <w:lvlJc w:val="left"/>
      <w:pPr>
        <w:ind w:left="5760" w:hanging="360"/>
      </w:pPr>
    </w:lvl>
    <w:lvl w:ilvl="8" w:tplc="81548888" w:tentative="1">
      <w:start w:val="1"/>
      <w:numFmt w:val="lowerRoman"/>
      <w:lvlText w:val="%9."/>
      <w:lvlJc w:val="right"/>
      <w:pPr>
        <w:ind w:left="6480" w:hanging="180"/>
      </w:pPr>
    </w:lvl>
  </w:abstractNum>
  <w:abstractNum w:abstractNumId="24843785">
    <w:multiLevelType w:val="hybridMultilevel"/>
    <w:lvl w:ilvl="0" w:tplc="35382722">
      <w:start w:val="1"/>
      <w:numFmt w:val="decimal"/>
      <w:lvlText w:val="%1."/>
      <w:lvlJc w:val="left"/>
      <w:pPr>
        <w:ind w:left="720" w:hanging="360"/>
      </w:pPr>
    </w:lvl>
    <w:lvl w:ilvl="1" w:tplc="35382722" w:tentative="1">
      <w:start w:val="1"/>
      <w:numFmt w:val="lowerLetter"/>
      <w:lvlText w:val="%2."/>
      <w:lvlJc w:val="left"/>
      <w:pPr>
        <w:ind w:left="1440" w:hanging="360"/>
      </w:pPr>
    </w:lvl>
    <w:lvl w:ilvl="2" w:tplc="35382722" w:tentative="1">
      <w:start w:val="1"/>
      <w:numFmt w:val="lowerRoman"/>
      <w:lvlText w:val="%3."/>
      <w:lvlJc w:val="right"/>
      <w:pPr>
        <w:ind w:left="2160" w:hanging="180"/>
      </w:pPr>
    </w:lvl>
    <w:lvl w:ilvl="3" w:tplc="35382722" w:tentative="1">
      <w:start w:val="1"/>
      <w:numFmt w:val="decimal"/>
      <w:lvlText w:val="%4."/>
      <w:lvlJc w:val="left"/>
      <w:pPr>
        <w:ind w:left="2880" w:hanging="360"/>
      </w:pPr>
    </w:lvl>
    <w:lvl w:ilvl="4" w:tplc="35382722" w:tentative="1">
      <w:start w:val="1"/>
      <w:numFmt w:val="lowerLetter"/>
      <w:lvlText w:val="%5."/>
      <w:lvlJc w:val="left"/>
      <w:pPr>
        <w:ind w:left="3600" w:hanging="360"/>
      </w:pPr>
    </w:lvl>
    <w:lvl w:ilvl="5" w:tplc="35382722" w:tentative="1">
      <w:start w:val="1"/>
      <w:numFmt w:val="lowerRoman"/>
      <w:lvlText w:val="%6."/>
      <w:lvlJc w:val="right"/>
      <w:pPr>
        <w:ind w:left="4320" w:hanging="180"/>
      </w:pPr>
    </w:lvl>
    <w:lvl w:ilvl="6" w:tplc="35382722" w:tentative="1">
      <w:start w:val="1"/>
      <w:numFmt w:val="decimal"/>
      <w:lvlText w:val="%7."/>
      <w:lvlJc w:val="left"/>
      <w:pPr>
        <w:ind w:left="5040" w:hanging="360"/>
      </w:pPr>
    </w:lvl>
    <w:lvl w:ilvl="7" w:tplc="35382722" w:tentative="1">
      <w:start w:val="1"/>
      <w:numFmt w:val="lowerLetter"/>
      <w:lvlText w:val="%8."/>
      <w:lvlJc w:val="left"/>
      <w:pPr>
        <w:ind w:left="5760" w:hanging="360"/>
      </w:pPr>
    </w:lvl>
    <w:lvl w:ilvl="8" w:tplc="35382722" w:tentative="1">
      <w:start w:val="1"/>
      <w:numFmt w:val="lowerRoman"/>
      <w:lvlText w:val="%9."/>
      <w:lvlJc w:val="right"/>
      <w:pPr>
        <w:ind w:left="6480" w:hanging="180"/>
      </w:pPr>
    </w:lvl>
  </w:abstractNum>
  <w:abstractNum w:abstractNumId="24843784">
    <w:multiLevelType w:val="hybridMultilevel"/>
    <w:lvl w:ilvl="0" w:tplc="388784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843784">
    <w:abstractNumId w:val="24843784"/>
  </w:num>
  <w:num w:numId="24843785">
    <w:abstractNumId w:val="24843785"/>
  </w:num>
  <w:num w:numId="679116496">
    <w:abstractNumId w:val="67911649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84903467" Type="http://schemas.microsoft.com/office/2011/relationships/commentsExtended" Target="commentsExtended.xml"/><Relationship Id="rId367302906" Type="http://schemas.microsoft.com/office/2011/relationships/people" Target="people.xml"/><Relationship Id="rId764866981c3aed032" Type="http://schemas.openxmlformats.org/officeDocument/2006/relationships/hyperlink" Target="https://gd.eppo.int/taxon/PAYSAR/" TargetMode="External"/><Relationship Id="rId349266981c3aed09e" Type="http://schemas.openxmlformats.org/officeDocument/2006/relationships/hyperlink" Target="https://gd.eppo.int/taxon/PAYSAR/categorization" TargetMode="External"/><Relationship Id="rId627666981c3b06930" Type="http://schemas.openxmlformats.org/officeDocument/2006/relationships/hyperlink" Target="https://gd.eppo.int/taxon/PAYSAR/photos" TargetMode="External"/><Relationship Id="rId315766981c3b1ab02" Type="http://schemas.openxmlformats.org/officeDocument/2006/relationships/hyperlink" Target="https://pra.eppo.int/pra/072128fc-c43e-4559-8ed3-78968d1c4b21" TargetMode="External"/><Relationship Id="rId907166981c3b1b593" Type="http://schemas.openxmlformats.org/officeDocument/2006/relationships/hyperlink" Target="http://www.tela-botanica.org/page:glu_palmier_peltier" TargetMode="External"/><Relationship Id="rId991666981c3b1b733" Type="http://schemas.openxmlformats.org/officeDocument/2006/relationships/hyperlink" Target="https://www.eppo.int/ACTIVITIES/plant_quarantine/shortnotes_qps/paysandisia_archon" TargetMode="External"/><Relationship Id="rId866966981c3b1c183" Type="http://schemas.openxmlformats.org/officeDocument/2006/relationships/hyperlink" Target="https://gd.eppo.int" TargetMode="External"/><Relationship Id="rId932966981c3b1c24b" Type="http://schemas.openxmlformats.org/officeDocument/2006/relationships/hyperlink" Target="https://doi.org/10.1111/j.1365-2338.2008.01214.x" TargetMode="External"/><Relationship Id="rId969466981c3aed8a1" Type="http://schemas.openxmlformats.org/officeDocument/2006/relationships/image" Target="media/imgrId969466981c3aed8a1.jpg"/><Relationship Id="rId134666981c3b08cfc" Type="http://schemas.openxmlformats.org/officeDocument/2006/relationships/image" Target="media/imgrId134666981c3b08cfc.jpg"/><Relationship Id="rId996866981c3b1c62b" Type="http://schemas.openxmlformats.org/officeDocument/2006/relationships/image" Target="media/imgrId996866981c3b1c62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