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asiaticus'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7959691a2f5f00d5e"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9160691a2f5f00dbb"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asiaticus'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(heat-tolerant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blotchy mottle disease of citrus, citrus dieback, decline of citrus, greening of citrus, huanglongbing, leaf mottling of citrus, likubin, vein phloem degeneration of citrus deactivated, yellow branch of citrus, yellow shoot disease, yellow shoot of citrus</w:t>
            </w:r>
            <w:hyperlink r:id="rId5228691a2f5f00fd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107691a2f5f010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50563" name="name5433691a2f5f0170f" descr="17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83.jpg"/>
                          <pic:cNvPicPr/>
                        </pic:nvPicPr>
                        <pic:blipFill>
                          <a:blip r:embed="rId2589691a2f5f0170d" cstate="print"/>
                          <a:stretch>
                            <a:fillRect/>
                          </a:stretch>
                        </pic:blipFill>
                        <pic:spPr>
                          <a:xfrm>
                            <a:off x="0" y="0"/>
                            <a:ext cx="2160000" cy="1281600"/>
                          </a:xfrm>
                          <a:prstGeom prst="rect">
                            <a:avLst/>
                          </a:prstGeom>
                          <a:ln w="0">
                            <a:noFill/>
                          </a:ln>
                        </pic:spPr>
                      </pic:pic>
                    </a:graphicData>
                  </a:graphic>
                </wp:inline>
              </w:drawing>
            </w:r>
            <w:hyperlink r:id="rId8723691a2f5f0181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sumatrana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Trichostigma octandrum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Click on the links to view the distributions of </w:t>
      </w:r>
      <w:hyperlink r:id="rId8780691a2f5f0299e"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2684691a2f5f029e1"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w:t>
      </w:r>
    </w:p>
    <w:p>
      <w:r>
        <w:drawing>
          <wp:inline distT="0" distB="0" distL="0" distR="0">
            <wp:extent cx="6120000" cy="3067200"/>
            <wp:docPr id="63182800" name="name4774691a2f5f038d0" descr="LIBE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S_distribution_map.jpg"/>
                    <pic:cNvPicPr/>
                  </pic:nvPicPr>
                  <pic:blipFill>
                    <a:blip r:embed="rId5978691a2f5f038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Mauritius,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(Fujian, Guangdong, Guangxi, Guizhou, Hainan, Hunan, Jiangxi, Sichuan, Xianggang (Hong Kong), Yunnan, Zhejiang), East Timor, India (Andhra Pradesh, Arunachal Pradesh, Assam, Bihar, Delhi, Gujarat, Haryana, Himachal Pradesh, Jammu &amp; Kashmir, Karnataka, Kerala, Madhya Pradesh, Maharashtra, Manipur, Meghalaya, Mizoram, Nagaland, Odisha, Punjab, Rajasthan, Sikkim, Tamil Nadu, Telangana, Tripura, Uttarakhand, Uttar Pradesh, West Bengal), Indonesia (Irian Jaya, Java, Kalimantan, Nusa Tenggara, Sulawesi, Sumatra), Iran, Islamic Republic of, Japan (Kyushu, Ryukyu Archipelago), Lao People's Democratic Republic, Malaysia (Sarawak, West), Myanmar, Nepal, Oman, Pakistan, Philippines, Saudi Arabia, Sri Lanka,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Guadeloupe, Guatemala, Honduras, Jamaica, Martinique, Nicaragua, Panama, Puerto Rico,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6289691a2f5f055fd"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3175691a2f5f05789"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2431691a2f5f05a16"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7197691a2f5f05e23"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5524691a2f5f05f78"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2933691a2f5f05fcc"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7205691a2f5f0605c"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5504691a2f5f061c1"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8497691a2f5f0666d"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6027691a2f5f06701"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8216691a2f5f06dea"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2933691a2f5f07355"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Liberibacter asiaticus'</w:t>
      </w:r>
      <w:r>
        <w:rPr>
          <w:rFonts w:ascii="Calibri" w:hAnsi="Calibri" w:eastAsia="Calibri" w:cs="Calibri"/>
          <w:color w:val="000000"/>
          <w:sz w:val="22"/>
          <w:szCs w:val="22"/>
        </w:rPr>
        <w:t xml:space="preserve">. EPPO datasheets on pests recommended for regulation. Available online. </w:t>
      </w:r>
      <w:hyperlink r:id="rId7817691a2f5f07a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83864786" name="name4429691a2f5f07b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49691a2f5f07bd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249493">
    <w:multiLevelType w:val="hybridMultilevel"/>
    <w:lvl w:ilvl="0" w:tplc="72255096">
      <w:start w:val="1"/>
      <w:numFmt w:val="decimal"/>
      <w:lvlText w:val="%1."/>
      <w:lvlJc w:val="left"/>
      <w:pPr>
        <w:ind w:left="720" w:hanging="360"/>
      </w:pPr>
    </w:lvl>
    <w:lvl w:ilvl="1" w:tplc="72255096" w:tentative="1">
      <w:start w:val="1"/>
      <w:numFmt w:val="lowerLetter"/>
      <w:lvlText w:val="%2."/>
      <w:lvlJc w:val="left"/>
      <w:pPr>
        <w:ind w:left="1440" w:hanging="360"/>
      </w:pPr>
    </w:lvl>
    <w:lvl w:ilvl="2" w:tplc="72255096" w:tentative="1">
      <w:start w:val="1"/>
      <w:numFmt w:val="lowerRoman"/>
      <w:lvlText w:val="%3."/>
      <w:lvlJc w:val="right"/>
      <w:pPr>
        <w:ind w:left="2160" w:hanging="180"/>
      </w:pPr>
    </w:lvl>
    <w:lvl w:ilvl="3" w:tplc="72255096" w:tentative="1">
      <w:start w:val="1"/>
      <w:numFmt w:val="decimal"/>
      <w:lvlText w:val="%4."/>
      <w:lvlJc w:val="left"/>
      <w:pPr>
        <w:ind w:left="2880" w:hanging="360"/>
      </w:pPr>
    </w:lvl>
    <w:lvl w:ilvl="4" w:tplc="72255096" w:tentative="1">
      <w:start w:val="1"/>
      <w:numFmt w:val="lowerLetter"/>
      <w:lvlText w:val="%5."/>
      <w:lvlJc w:val="left"/>
      <w:pPr>
        <w:ind w:left="3600" w:hanging="360"/>
      </w:pPr>
    </w:lvl>
    <w:lvl w:ilvl="5" w:tplc="72255096" w:tentative="1">
      <w:start w:val="1"/>
      <w:numFmt w:val="lowerRoman"/>
      <w:lvlText w:val="%6."/>
      <w:lvlJc w:val="right"/>
      <w:pPr>
        <w:ind w:left="4320" w:hanging="180"/>
      </w:pPr>
    </w:lvl>
    <w:lvl w:ilvl="6" w:tplc="72255096" w:tentative="1">
      <w:start w:val="1"/>
      <w:numFmt w:val="decimal"/>
      <w:lvlText w:val="%7."/>
      <w:lvlJc w:val="left"/>
      <w:pPr>
        <w:ind w:left="5040" w:hanging="360"/>
      </w:pPr>
    </w:lvl>
    <w:lvl w:ilvl="7" w:tplc="72255096" w:tentative="1">
      <w:start w:val="1"/>
      <w:numFmt w:val="lowerLetter"/>
      <w:lvlText w:val="%8."/>
      <w:lvlJc w:val="left"/>
      <w:pPr>
        <w:ind w:left="5760" w:hanging="360"/>
      </w:pPr>
    </w:lvl>
    <w:lvl w:ilvl="8" w:tplc="72255096" w:tentative="1">
      <w:start w:val="1"/>
      <w:numFmt w:val="lowerRoman"/>
      <w:lvlText w:val="%9."/>
      <w:lvlJc w:val="right"/>
      <w:pPr>
        <w:ind w:left="6480" w:hanging="180"/>
      </w:pPr>
    </w:lvl>
  </w:abstractNum>
  <w:abstractNum w:abstractNumId="28249492">
    <w:multiLevelType w:val="hybridMultilevel"/>
    <w:lvl w:ilvl="0" w:tplc="153815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249492">
    <w:abstractNumId w:val="28249492"/>
  </w:num>
  <w:num w:numId="28249493">
    <w:abstractNumId w:val="282494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1739852" Type="http://schemas.microsoft.com/office/2011/relationships/commentsExtended" Target="commentsExtended.xml"/><Relationship Id="rId473031931" Type="http://schemas.microsoft.com/office/2011/relationships/people" Target="people.xml"/><Relationship Id="rId7959691a2f5f00d5e" Type="http://schemas.openxmlformats.org/officeDocument/2006/relationships/hyperlink" Target="https://gd.eppo.int/taxon/DIAACI/datasheet" TargetMode="External"/><Relationship Id="rId9160691a2f5f00dbb" Type="http://schemas.openxmlformats.org/officeDocument/2006/relationships/hyperlink" Target="https://gd.eppo.int/taxon/TRIZER/datasheet" TargetMode="External"/><Relationship Id="rId5228691a2f5f00fd9" Type="http://schemas.openxmlformats.org/officeDocument/2006/relationships/hyperlink" Target="https://gd.eppo.int/taxon/LIBEAS/" TargetMode="External"/><Relationship Id="rId8107691a2f5f0103c" Type="http://schemas.openxmlformats.org/officeDocument/2006/relationships/hyperlink" Target="https://gd.eppo.int/taxon/LIBEAS/categorization" TargetMode="External"/><Relationship Id="rId8723691a2f5f0181b" Type="http://schemas.openxmlformats.org/officeDocument/2006/relationships/hyperlink" Target="https://gd.eppo.int/taxon/LIBEAS/photos" TargetMode="External"/><Relationship Id="rId8780691a2f5f0299e" Type="http://schemas.openxmlformats.org/officeDocument/2006/relationships/hyperlink" Target="https://gd.eppo.int/taxon/LIBEAF/distribution" TargetMode="External"/><Relationship Id="rId2684691a2f5f029e1" Type="http://schemas.openxmlformats.org/officeDocument/2006/relationships/hyperlink" Target="https://gd.eppo.int/taxon/LIBEAM/distribution" TargetMode="External"/><Relationship Id="rId6289691a2f5f055fd" Type="http://schemas.openxmlformats.org/officeDocument/2006/relationships/hyperlink" Target="https://doi.org/10.1038/s41598-020-60712-0" TargetMode="External"/><Relationship Id="rId3175691a2f5f05789" Type="http://schemas.openxmlformats.org/officeDocument/2006/relationships/hyperlink" Target="https://doi.org/10.4454/jpp.v92i2.171" TargetMode="External"/><Relationship Id="rId2431691a2f5f05a16" Type="http://schemas.openxmlformats.org/officeDocument/2006/relationships/hyperlink" Target="http://www.cabi.org/isc/datasheet" TargetMode="External"/><Relationship Id="rId7197691a2f5f05e23" Type="http://schemas.openxmlformats.org/officeDocument/2006/relationships/hyperlink" Target="https://doi.org/10.3389/fpls.2018.01976" TargetMode="External"/><Relationship Id="rId5524691a2f5f05f78" Type="http://schemas.openxmlformats.org/officeDocument/2006/relationships/hyperlink" Target="http://www.efsa.europa.eu/publications" TargetMode="External"/><Relationship Id="rId2933691a2f5f05fcc" Type="http://schemas.openxmlformats.org/officeDocument/2006/relationships/hyperlink" Target="http://doi.org/10.5281/zenodo.2788905" TargetMode="External"/><Relationship Id="rId7205691a2f5f0605c" Type="http://schemas.openxmlformats.org/officeDocument/2006/relationships/hyperlink" Target="https://doi.org/10.1111/epp.12619" TargetMode="External"/><Relationship Id="rId5504691a2f5f061c1" Type="http://schemas.openxmlformats.org/officeDocument/2006/relationships/hyperlink" Target="https://doi.org/10.1111/epp.12757" TargetMode="External"/><Relationship Id="rId8497691a2f5f0666d" Type="http://schemas.openxmlformats.org/officeDocument/2006/relationships/hyperlink" Target="https://doi.org/10.1094/PHP-2007-0906-01-RV" TargetMode="External"/><Relationship Id="rId6027691a2f5f06701" Type="http://schemas.openxmlformats.org/officeDocument/2006/relationships/hyperlink" Target="https://doi.org/10.1016/j.bioflm.2019.100005" TargetMode="External"/><Relationship Id="rId8216691a2f5f06dea" Type="http://schemas.openxmlformats.org/officeDocument/2006/relationships/hyperlink" Target="https://doi.org/10.21273/HORTSCI14696-19" TargetMode="External"/><Relationship Id="rId2933691a2f5f07355" Type="http://schemas.openxmlformats.org/officeDocument/2006/relationships/hyperlink" Target="http://gd.eppo.int/javascript%3A;" TargetMode="External"/><Relationship Id="rId7817691a2f5f07a12" Type="http://schemas.openxmlformats.org/officeDocument/2006/relationships/hyperlink" Target="https://gd.eppo.int" TargetMode="External"/><Relationship Id="rId2589691a2f5f0170d" Type="http://schemas.openxmlformats.org/officeDocument/2006/relationships/image" Target="media/imgrId2589691a2f5f0170d.jpg"/><Relationship Id="rId5978691a2f5f038ce" Type="http://schemas.openxmlformats.org/officeDocument/2006/relationships/image" Target="media/imgrId5978691a2f5f038ce.jpg"/><Relationship Id="rId7649691a2f5f07bd5" Type="http://schemas.openxmlformats.org/officeDocument/2006/relationships/image" Target="media/imgrId7649691a2f5f07bd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